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66" w:rsidRPr="008646E4" w:rsidRDefault="00924566" w:rsidP="00924566">
      <w:pPr>
        <w:pStyle w:val="1"/>
      </w:pPr>
      <w:bookmarkStart w:id="0" w:name="_Toc132121864"/>
      <w:bookmarkStart w:id="1" w:name="_GoBack"/>
      <w:bookmarkEnd w:id="1"/>
      <w:r w:rsidRPr="008646E4">
        <w:rPr>
          <w:rFonts w:hint="eastAsia"/>
        </w:rPr>
        <w:t>附件</w:t>
      </w:r>
      <w:r w:rsidRPr="008646E4">
        <w:t xml:space="preserve">1  </w:t>
      </w:r>
      <w:r w:rsidRPr="008646E4">
        <w:rPr>
          <w:rFonts w:hint="eastAsia"/>
        </w:rPr>
        <w:t>2023“汉教英雄会”片区报名表（教师组）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970"/>
        <w:gridCol w:w="1035"/>
        <w:gridCol w:w="77"/>
        <w:gridCol w:w="1099"/>
        <w:gridCol w:w="1377"/>
        <w:gridCol w:w="1376"/>
        <w:gridCol w:w="1424"/>
      </w:tblGrid>
      <w:tr w:rsidR="00924566" w:rsidRPr="00051B81" w:rsidTr="00F74AC8">
        <w:tc>
          <w:tcPr>
            <w:tcW w:w="8296" w:type="dxa"/>
            <w:gridSpan w:val="8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教师组报名表</w:t>
            </w:r>
          </w:p>
        </w:tc>
      </w:tr>
      <w:tr w:rsidR="00924566" w:rsidRPr="00051B81" w:rsidTr="00F74AC8">
        <w:tc>
          <w:tcPr>
            <w:tcW w:w="3020" w:type="dxa"/>
            <w:gridSpan w:val="4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学校名称</w:t>
            </w:r>
          </w:p>
        </w:tc>
        <w:tc>
          <w:tcPr>
            <w:tcW w:w="5276" w:type="dxa"/>
            <w:gridSpan w:val="4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c>
          <w:tcPr>
            <w:tcW w:w="3020" w:type="dxa"/>
            <w:gridSpan w:val="4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教学模式</w:t>
            </w:r>
          </w:p>
        </w:tc>
        <w:tc>
          <w:tcPr>
            <w:tcW w:w="5276" w:type="dxa"/>
            <w:gridSpan w:val="4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□线上教学 □线下教学□</w:t>
            </w:r>
            <w:r>
              <w:rPr>
                <w:rFonts w:ascii="仿宋" w:eastAsia="仿宋" w:hAnsi="仿宋" w:hint="eastAsia"/>
                <w:b/>
                <w:sz w:val="24"/>
              </w:rPr>
              <w:t>混合式教学</w:t>
            </w:r>
          </w:p>
        </w:tc>
      </w:tr>
      <w:tr w:rsidR="00924566" w:rsidRPr="00051B81" w:rsidTr="00F74AC8">
        <w:tc>
          <w:tcPr>
            <w:tcW w:w="3020" w:type="dxa"/>
            <w:gridSpan w:val="4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教学对象</w:t>
            </w:r>
          </w:p>
        </w:tc>
        <w:tc>
          <w:tcPr>
            <w:tcW w:w="5276" w:type="dxa"/>
            <w:gridSpan w:val="4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□儿童</w:t>
            </w:r>
            <w:r w:rsidRPr="00051B81">
              <w:rPr>
                <w:rFonts w:ascii="仿宋" w:eastAsia="仿宋" w:hAnsi="仿宋"/>
                <w:b/>
                <w:sz w:val="24"/>
              </w:rPr>
              <w:t>及青少年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□成人</w:t>
            </w:r>
          </w:p>
        </w:tc>
      </w:tr>
      <w:tr w:rsidR="00924566" w:rsidRPr="00051B81" w:rsidTr="00F74AC8">
        <w:tc>
          <w:tcPr>
            <w:tcW w:w="3020" w:type="dxa"/>
            <w:gridSpan w:val="4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课程类型</w:t>
            </w:r>
          </w:p>
        </w:tc>
        <w:tc>
          <w:tcPr>
            <w:tcW w:w="5276" w:type="dxa"/>
            <w:gridSpan w:val="4"/>
          </w:tcPr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C32027">
              <w:rPr>
                <w:rFonts w:ascii="仿宋" w:eastAsia="仿宋" w:hAnsi="仿宋" w:hint="eastAsia"/>
                <w:b/>
                <w:sz w:val="24"/>
              </w:rPr>
              <w:t>通用中文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 xml:space="preserve"> □</w:t>
            </w:r>
            <w:r w:rsidRPr="00C32027">
              <w:rPr>
                <w:rFonts w:ascii="仿宋" w:eastAsia="仿宋" w:hAnsi="仿宋" w:hint="eastAsia"/>
                <w:b/>
                <w:sz w:val="24"/>
              </w:rPr>
              <w:t>专门用途中文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中国文化与国情</w:t>
            </w:r>
          </w:p>
          <w:p w:rsidR="00924566" w:rsidRPr="00C32027" w:rsidRDefault="00924566" w:rsidP="00F74AC8">
            <w:pPr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C32027">
              <w:rPr>
                <w:rFonts w:ascii="仿宋" w:eastAsia="仿宋" w:hAnsi="仿宋" w:hint="eastAsia"/>
                <w:b/>
                <w:szCs w:val="21"/>
              </w:rPr>
              <w:t>(课程类型范围详见表后文字，描述控制在</w:t>
            </w:r>
            <w:r w:rsidRPr="00C32027">
              <w:rPr>
                <w:rFonts w:ascii="仿宋" w:eastAsia="仿宋" w:hAnsi="仿宋"/>
                <w:b/>
                <w:szCs w:val="21"/>
              </w:rPr>
              <w:t>50字以内</w:t>
            </w:r>
            <w:r w:rsidRPr="00C32027">
              <w:rPr>
                <w:rFonts w:ascii="仿宋" w:eastAsia="仿宋" w:hAnsi="仿宋" w:hint="eastAsia"/>
                <w:b/>
                <w:szCs w:val="21"/>
              </w:rPr>
              <w:t>)</w:t>
            </w:r>
          </w:p>
        </w:tc>
      </w:tr>
      <w:tr w:rsidR="00924566" w:rsidRPr="00051B81" w:rsidTr="00F74AC8">
        <w:tc>
          <w:tcPr>
            <w:tcW w:w="8296" w:type="dxa"/>
            <w:gridSpan w:val="8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团队成员（第1位为团队负责人）</w:t>
            </w: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970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职称/</w:t>
            </w:r>
          </w:p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176" w:type="dxa"/>
            <w:gridSpan w:val="2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1377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376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24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本活动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承担任务</w:t>
            </w: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970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970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970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970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970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c>
          <w:tcPr>
            <w:tcW w:w="8296" w:type="dxa"/>
            <w:gridSpan w:val="8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团队成员</w:t>
            </w:r>
            <w:r w:rsidRPr="00051B81">
              <w:rPr>
                <w:rFonts w:ascii="仿宋" w:eastAsia="仿宋" w:hAnsi="仿宋"/>
                <w:b/>
                <w:sz w:val="24"/>
              </w:rPr>
              <w:t>简介</w:t>
            </w:r>
            <w:r w:rsidRPr="00051B81">
              <w:rPr>
                <w:rFonts w:ascii="仿宋" w:eastAsia="仿宋" w:hAnsi="仿宋" w:cs="仿宋" w:hint="eastAsia"/>
                <w:sz w:val="24"/>
              </w:rPr>
              <w:t>（包括相关</w:t>
            </w:r>
            <w:r w:rsidRPr="00051B81">
              <w:rPr>
                <w:rFonts w:ascii="仿宋" w:eastAsia="仿宋" w:hAnsi="仿宋" w:cs="仿宋"/>
                <w:sz w:val="24"/>
              </w:rPr>
              <w:t>教学</w:t>
            </w:r>
            <w:r w:rsidRPr="00051B81">
              <w:rPr>
                <w:rFonts w:ascii="仿宋" w:eastAsia="仿宋" w:hAnsi="仿宋" w:cs="仿宋" w:hint="eastAsia"/>
                <w:sz w:val="24"/>
              </w:rPr>
              <w:t>实践</w:t>
            </w:r>
            <w:r>
              <w:rPr>
                <w:rFonts w:ascii="仿宋" w:eastAsia="仿宋" w:hAnsi="仿宋" w:cs="仿宋" w:hint="eastAsia"/>
                <w:sz w:val="24"/>
              </w:rPr>
              <w:t>及研究</w:t>
            </w:r>
            <w:r w:rsidRPr="00051B81">
              <w:rPr>
                <w:rFonts w:ascii="仿宋" w:eastAsia="仿宋" w:hAnsi="仿宋" w:cs="仿宋"/>
                <w:sz w:val="24"/>
              </w:rPr>
              <w:t>情况介绍，不超过</w:t>
            </w:r>
            <w:r w:rsidRPr="00051B81">
              <w:rPr>
                <w:rFonts w:ascii="仿宋" w:eastAsia="仿宋" w:hAnsi="仿宋" w:cs="仿宋" w:hint="eastAsia"/>
                <w:sz w:val="24"/>
              </w:rPr>
              <w:t>1000字）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1408"/>
        </w:trPr>
        <w:tc>
          <w:tcPr>
            <w:tcW w:w="8296" w:type="dxa"/>
            <w:gridSpan w:val="8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051B81">
              <w:rPr>
                <w:rFonts w:ascii="仿宋" w:eastAsia="仿宋" w:hAnsi="仿宋" w:cs="仿宋" w:hint="eastAsia"/>
                <w:sz w:val="24"/>
              </w:rPr>
              <w:t>本单位郑重承诺，以上信息</w:t>
            </w:r>
            <w:r w:rsidRPr="00051B81">
              <w:rPr>
                <w:rFonts w:ascii="仿宋" w:eastAsia="仿宋" w:hAnsi="仿宋" w:cs="仿宋"/>
                <w:sz w:val="24"/>
              </w:rPr>
              <w:t>真实</w:t>
            </w:r>
            <w:r w:rsidRPr="00051B81">
              <w:rPr>
                <w:rFonts w:ascii="仿宋" w:eastAsia="仿宋" w:hAnsi="仿宋" w:cs="仿宋" w:hint="eastAsia"/>
                <w:sz w:val="24"/>
              </w:rPr>
              <w:t>有效。如有不实夸大之处，自愿取消参与相关交流推荐资格并承担相应法律责任。</w:t>
            </w:r>
          </w:p>
          <w:p w:rsidR="00924566" w:rsidRDefault="00924566" w:rsidP="00F74AC8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24566" w:rsidRPr="00051B81" w:rsidRDefault="00924566" w:rsidP="00F74AC8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 w:rsidRPr="00051B81">
              <w:rPr>
                <w:rFonts w:ascii="仿宋" w:eastAsia="仿宋" w:hAnsi="仿宋" w:cs="仿宋" w:hint="eastAsia"/>
                <w:sz w:val="24"/>
              </w:rPr>
              <w:t>单位</w:t>
            </w:r>
            <w:r w:rsidRPr="00051B81">
              <w:rPr>
                <w:rFonts w:ascii="仿宋" w:eastAsia="仿宋" w:hAnsi="仿宋" w:cs="仿宋"/>
                <w:sz w:val="24"/>
              </w:rPr>
              <w:t>名称：</w:t>
            </w:r>
          </w:p>
          <w:p w:rsidR="00924566" w:rsidRPr="007711E4" w:rsidRDefault="00924566" w:rsidP="00F74AC8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  <w:r w:rsidRPr="007711E4">
              <w:rPr>
                <w:rFonts w:ascii="仿宋" w:eastAsia="仿宋" w:hAnsi="仿宋" w:cs="仿宋" w:hint="eastAsia"/>
                <w:sz w:val="24"/>
              </w:rPr>
              <w:t>单位公章：</w:t>
            </w:r>
          </w:p>
          <w:p w:rsidR="00924566" w:rsidRPr="00051B81" w:rsidRDefault="00924566" w:rsidP="00F74AC8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  <w:r w:rsidRPr="007711E4">
              <w:rPr>
                <w:rFonts w:ascii="仿宋" w:eastAsia="仿宋" w:hAnsi="仿宋" w:cs="仿宋" w:hint="eastAsia"/>
                <w:sz w:val="24"/>
              </w:rPr>
              <w:t>负责人</w:t>
            </w:r>
            <w:r w:rsidRPr="007711E4">
              <w:rPr>
                <w:rFonts w:ascii="仿宋" w:eastAsia="仿宋" w:hAnsi="仿宋" w:cs="仿宋"/>
                <w:sz w:val="24"/>
              </w:rPr>
              <w:t>签字：</w:t>
            </w:r>
          </w:p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  <w:r w:rsidRPr="00051B81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t>各教师团队可选择成人/儿童及青少年课程体系中的一门课程参加交流。</w:t>
      </w:r>
    </w:p>
    <w:p w:rsidR="00924566" w:rsidRPr="00051B81" w:rsidRDefault="00924566" w:rsidP="00924566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051B81">
        <w:rPr>
          <w:rFonts w:ascii="仿宋" w:eastAsia="仿宋" w:hAnsi="仿宋" w:cs="宋体"/>
          <w:b/>
          <w:bCs/>
          <w:kern w:val="0"/>
          <w:sz w:val="24"/>
        </w:rPr>
        <w:t xml:space="preserve">1. </w:t>
      </w:r>
      <w:r w:rsidRPr="00051B81">
        <w:rPr>
          <w:rFonts w:ascii="仿宋" w:eastAsia="仿宋" w:hAnsi="仿宋" w:cs="宋体" w:hint="eastAsia"/>
          <w:b/>
          <w:bCs/>
          <w:kern w:val="0"/>
          <w:sz w:val="24"/>
        </w:rPr>
        <w:t>成人国际中文教学课程</w:t>
      </w:r>
    </w:p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lastRenderedPageBreak/>
        <w:t>（1）通用中文，包括：</w:t>
      </w:r>
      <w:r w:rsidRPr="00051B81">
        <w:rPr>
          <w:rFonts w:ascii="仿宋" w:eastAsia="仿宋" w:hAnsi="仿宋" w:cs="宋体" w:hint="eastAsia"/>
          <w:kern w:val="0"/>
          <w:sz w:val="24"/>
        </w:rPr>
        <w:t>综合类，如读写、综合、听说、视听说等；语言技能类，如听力、口语、阅读、写作、翻译、演讲辩论等；语言知识</w:t>
      </w:r>
      <w:r w:rsidRPr="00051B81">
        <w:rPr>
          <w:rFonts w:ascii="仿宋" w:eastAsia="仿宋" w:hAnsi="仿宋" w:cs="宋体"/>
          <w:kern w:val="0"/>
          <w:sz w:val="24"/>
        </w:rPr>
        <w:t>类，如</w:t>
      </w:r>
      <w:r w:rsidRPr="00051B81">
        <w:rPr>
          <w:rFonts w:ascii="仿宋" w:eastAsia="仿宋" w:hAnsi="仿宋" w:cs="宋体" w:hint="eastAsia"/>
          <w:kern w:val="0"/>
          <w:sz w:val="24"/>
        </w:rPr>
        <w:t>词汇、语法、汉字</w:t>
      </w:r>
      <w:r w:rsidRPr="00051B81">
        <w:rPr>
          <w:rFonts w:ascii="仿宋" w:eastAsia="仿宋" w:hAnsi="仿宋" w:cs="宋体"/>
          <w:kern w:val="0"/>
          <w:sz w:val="24"/>
        </w:rPr>
        <w:t>等。</w:t>
      </w:r>
    </w:p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t>（2）专门用途中文，包括：</w:t>
      </w:r>
      <w:r w:rsidRPr="00051B81">
        <w:rPr>
          <w:rFonts w:ascii="仿宋" w:eastAsia="仿宋" w:hAnsi="仿宋" w:cs="宋体" w:hint="eastAsia"/>
          <w:kern w:val="0"/>
          <w:sz w:val="24"/>
        </w:rPr>
        <w:t>学术中文类，如学科、综合等；职业中文类，如商务中文、职场中文、科技中文、医学中文等。</w:t>
      </w:r>
    </w:p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t>（3）中国文化与国情，包括：</w:t>
      </w:r>
      <w:r w:rsidRPr="00051B81">
        <w:rPr>
          <w:rFonts w:ascii="仿宋" w:eastAsia="仿宋" w:hAnsi="仿宋" w:cs="宋体" w:hint="eastAsia"/>
          <w:kern w:val="0"/>
          <w:sz w:val="24"/>
        </w:rPr>
        <w:t>中国文化、中国概况等。</w:t>
      </w:r>
    </w:p>
    <w:p w:rsidR="00924566" w:rsidRPr="00051B81" w:rsidRDefault="00924566" w:rsidP="00924566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051B81">
        <w:rPr>
          <w:rFonts w:ascii="仿宋" w:eastAsia="仿宋" w:hAnsi="仿宋" w:cs="宋体"/>
          <w:b/>
          <w:bCs/>
          <w:kern w:val="0"/>
          <w:sz w:val="24"/>
        </w:rPr>
        <w:t xml:space="preserve">2. </w:t>
      </w:r>
      <w:r w:rsidRPr="00051B81">
        <w:rPr>
          <w:rFonts w:ascii="仿宋" w:eastAsia="仿宋" w:hAnsi="仿宋" w:cs="宋体" w:hint="eastAsia"/>
          <w:b/>
          <w:bCs/>
          <w:kern w:val="0"/>
          <w:sz w:val="24"/>
        </w:rPr>
        <w:t>儿童及青少年国际中文教学课程</w:t>
      </w:r>
    </w:p>
    <w:p w:rsidR="00924566" w:rsidRPr="00051B81" w:rsidRDefault="00924566" w:rsidP="00924566">
      <w:pPr>
        <w:widowControl/>
        <w:adjustRightInd w:val="0"/>
        <w:snapToGrid w:val="0"/>
        <w:spacing w:beforeLines="100" w:before="312" w:line="360" w:lineRule="auto"/>
        <w:ind w:firstLineChars="400" w:firstLine="960"/>
        <w:jc w:val="left"/>
        <w:rPr>
          <w:sz w:val="24"/>
        </w:rPr>
      </w:pPr>
      <w:r w:rsidRPr="00051B81">
        <w:rPr>
          <w:rFonts w:ascii="仿宋" w:eastAsia="仿宋" w:hAnsi="仿宋" w:cs="宋体" w:hint="eastAsia"/>
          <w:sz w:val="24"/>
        </w:rPr>
        <w:t>包括：</w:t>
      </w:r>
      <w:r w:rsidRPr="00051B81">
        <w:rPr>
          <w:rFonts w:ascii="仿宋" w:eastAsia="仿宋" w:hAnsi="仿宋" w:cs="宋体" w:hint="eastAsia"/>
          <w:kern w:val="0"/>
          <w:sz w:val="24"/>
        </w:rPr>
        <w:t>中文作为选修课、中文作为必修课、沉浸式中文等。</w:t>
      </w:r>
    </w:p>
    <w:p w:rsidR="00924566" w:rsidRDefault="00924566" w:rsidP="00924566">
      <w:pPr>
        <w:widowControl/>
        <w:jc w:val="left"/>
        <w:rPr>
          <w:sz w:val="24"/>
        </w:rPr>
      </w:pPr>
      <w:r w:rsidRPr="00051B81">
        <w:rPr>
          <w:sz w:val="24"/>
        </w:rPr>
        <w:br w:type="page"/>
      </w:r>
    </w:p>
    <w:p w:rsidR="00924566" w:rsidRPr="008646E4" w:rsidRDefault="00924566" w:rsidP="00924566">
      <w:pPr>
        <w:pStyle w:val="1"/>
      </w:pPr>
      <w:bookmarkStart w:id="2" w:name="_Toc132121865"/>
      <w:r w:rsidRPr="008646E4">
        <w:rPr>
          <w:rFonts w:hint="eastAsia"/>
        </w:rPr>
        <w:lastRenderedPageBreak/>
        <w:t>附件2：2023“汉教英雄会”片区报名表（学生组）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297"/>
        <w:gridCol w:w="785"/>
        <w:gridCol w:w="774"/>
        <w:gridCol w:w="1702"/>
        <w:gridCol w:w="1376"/>
        <w:gridCol w:w="1424"/>
      </w:tblGrid>
      <w:tr w:rsidR="00924566" w:rsidRPr="00051B81" w:rsidTr="00F74AC8">
        <w:tc>
          <w:tcPr>
            <w:tcW w:w="8296" w:type="dxa"/>
            <w:gridSpan w:val="7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学生组报名表</w:t>
            </w:r>
          </w:p>
        </w:tc>
      </w:tr>
      <w:tr w:rsidR="00924566" w:rsidRPr="00051B81" w:rsidTr="00F74AC8">
        <w:tc>
          <w:tcPr>
            <w:tcW w:w="3020" w:type="dxa"/>
            <w:gridSpan w:val="3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学校名称</w:t>
            </w:r>
          </w:p>
        </w:tc>
        <w:tc>
          <w:tcPr>
            <w:tcW w:w="5276" w:type="dxa"/>
            <w:gridSpan w:val="4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c>
          <w:tcPr>
            <w:tcW w:w="3020" w:type="dxa"/>
            <w:gridSpan w:val="3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教学模式</w:t>
            </w:r>
          </w:p>
        </w:tc>
        <w:tc>
          <w:tcPr>
            <w:tcW w:w="5276" w:type="dxa"/>
            <w:gridSpan w:val="4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□线上教学 □线下教学□</w:t>
            </w:r>
            <w:r>
              <w:rPr>
                <w:rFonts w:ascii="仿宋" w:eastAsia="仿宋" w:hAnsi="仿宋" w:hint="eastAsia"/>
                <w:b/>
                <w:sz w:val="24"/>
              </w:rPr>
              <w:t>混合式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教学</w:t>
            </w:r>
          </w:p>
        </w:tc>
      </w:tr>
      <w:tr w:rsidR="00924566" w:rsidRPr="00051B81" w:rsidTr="00F74AC8">
        <w:tc>
          <w:tcPr>
            <w:tcW w:w="3020" w:type="dxa"/>
            <w:gridSpan w:val="3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教学对象</w:t>
            </w:r>
          </w:p>
        </w:tc>
        <w:tc>
          <w:tcPr>
            <w:tcW w:w="5276" w:type="dxa"/>
            <w:gridSpan w:val="4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□儿童</w:t>
            </w:r>
            <w:r w:rsidRPr="00051B81">
              <w:rPr>
                <w:rFonts w:ascii="仿宋" w:eastAsia="仿宋" w:hAnsi="仿宋"/>
                <w:b/>
                <w:sz w:val="24"/>
              </w:rPr>
              <w:t>及青少年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□成人</w:t>
            </w:r>
          </w:p>
        </w:tc>
      </w:tr>
      <w:tr w:rsidR="00924566" w:rsidRPr="00051B81" w:rsidTr="00F74AC8">
        <w:tc>
          <w:tcPr>
            <w:tcW w:w="3020" w:type="dxa"/>
            <w:gridSpan w:val="3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课程类型</w:t>
            </w:r>
          </w:p>
        </w:tc>
        <w:tc>
          <w:tcPr>
            <w:tcW w:w="5276" w:type="dxa"/>
            <w:gridSpan w:val="4"/>
          </w:tcPr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C32027">
              <w:rPr>
                <w:rFonts w:ascii="仿宋" w:eastAsia="仿宋" w:hAnsi="仿宋" w:hint="eastAsia"/>
                <w:b/>
                <w:sz w:val="24"/>
              </w:rPr>
              <w:t>通用中文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 xml:space="preserve"> □</w:t>
            </w:r>
            <w:r w:rsidRPr="00C32027">
              <w:rPr>
                <w:rFonts w:ascii="仿宋" w:eastAsia="仿宋" w:hAnsi="仿宋" w:hint="eastAsia"/>
                <w:b/>
                <w:sz w:val="24"/>
              </w:rPr>
              <w:t>专门用途中文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中国文化与国情</w:t>
            </w:r>
          </w:p>
          <w:p w:rsidR="00924566" w:rsidRPr="003A12D3" w:rsidRDefault="00924566" w:rsidP="00F74AC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A12D3">
              <w:rPr>
                <w:rFonts w:ascii="仿宋" w:eastAsia="仿宋" w:hAnsi="仿宋" w:hint="eastAsia"/>
                <w:szCs w:val="21"/>
              </w:rPr>
              <w:t>(课程类型范围详见表后文字，描述控制在</w:t>
            </w:r>
            <w:r w:rsidRPr="003A12D3">
              <w:rPr>
                <w:rFonts w:ascii="仿宋" w:eastAsia="仿宋" w:hAnsi="仿宋"/>
                <w:szCs w:val="21"/>
              </w:rPr>
              <w:t>50字以内</w:t>
            </w:r>
            <w:r w:rsidRPr="003A12D3">
              <w:rPr>
                <w:rFonts w:ascii="仿宋" w:eastAsia="仿宋" w:hAnsi="仿宋" w:hint="eastAsia"/>
                <w:szCs w:val="21"/>
              </w:rPr>
              <w:t>)</w:t>
            </w:r>
          </w:p>
        </w:tc>
      </w:tr>
      <w:tr w:rsidR="00924566" w:rsidRPr="00051B81" w:rsidTr="00F74AC8">
        <w:tc>
          <w:tcPr>
            <w:tcW w:w="8296" w:type="dxa"/>
            <w:gridSpan w:val="7"/>
          </w:tcPr>
          <w:p w:rsidR="00924566" w:rsidRPr="00051B81" w:rsidRDefault="00924566" w:rsidP="00F74AC8">
            <w:pPr>
              <w:spacing w:line="360" w:lineRule="auto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团队成员（</w:t>
            </w:r>
            <w:r>
              <w:rPr>
                <w:rFonts w:ascii="仿宋" w:eastAsia="仿宋" w:hAnsi="仿宋" w:hint="eastAsia"/>
                <w:b/>
                <w:sz w:val="24"/>
              </w:rPr>
              <w:t>限一位指导教师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  <w:vMerge w:val="restart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  <w:tc>
          <w:tcPr>
            <w:tcW w:w="1297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职称/</w:t>
            </w:r>
          </w:p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02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1376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424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  <w:vMerge/>
          </w:tcPr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97" w:type="dxa"/>
          </w:tcPr>
          <w:p w:rsidR="00924566" w:rsidRPr="00051B81" w:rsidRDefault="00924566" w:rsidP="00F74AC8">
            <w:pPr>
              <w:spacing w:line="360" w:lineRule="auto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  <w:vAlign w:val="center"/>
          </w:tcPr>
          <w:p w:rsidR="00924566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成员</w:t>
            </w:r>
          </w:p>
        </w:tc>
        <w:tc>
          <w:tcPr>
            <w:tcW w:w="1297" w:type="dxa"/>
            <w:vAlign w:val="center"/>
          </w:tcPr>
          <w:p w:rsidR="00924566" w:rsidRPr="00051B81" w:rsidRDefault="00924566" w:rsidP="00F74AC8">
            <w:pPr>
              <w:spacing w:line="360" w:lineRule="auto"/>
              <w:ind w:firstLineChars="98" w:firstLine="236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1702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376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24" w:type="dxa"/>
            <w:vAlign w:val="center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本活动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承担任务</w:t>
            </w: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学生1</w:t>
            </w:r>
          </w:p>
        </w:tc>
        <w:tc>
          <w:tcPr>
            <w:tcW w:w="129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学生2</w:t>
            </w:r>
          </w:p>
        </w:tc>
        <w:tc>
          <w:tcPr>
            <w:tcW w:w="129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学生3</w:t>
            </w:r>
          </w:p>
        </w:tc>
        <w:tc>
          <w:tcPr>
            <w:tcW w:w="129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学生4</w:t>
            </w:r>
          </w:p>
        </w:tc>
        <w:tc>
          <w:tcPr>
            <w:tcW w:w="129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84"/>
        </w:trPr>
        <w:tc>
          <w:tcPr>
            <w:tcW w:w="938" w:type="dxa"/>
          </w:tcPr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学生5</w:t>
            </w:r>
          </w:p>
        </w:tc>
        <w:tc>
          <w:tcPr>
            <w:tcW w:w="1297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c>
          <w:tcPr>
            <w:tcW w:w="8296" w:type="dxa"/>
            <w:gridSpan w:val="7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团队成员</w:t>
            </w:r>
            <w:r w:rsidRPr="00051B81">
              <w:rPr>
                <w:rFonts w:ascii="仿宋" w:eastAsia="仿宋" w:hAnsi="仿宋"/>
                <w:b/>
                <w:sz w:val="24"/>
              </w:rPr>
              <w:t>简介</w:t>
            </w:r>
            <w:r w:rsidRPr="00051B81">
              <w:rPr>
                <w:rFonts w:ascii="仿宋" w:eastAsia="仿宋" w:hAnsi="仿宋" w:cs="仿宋" w:hint="eastAsia"/>
                <w:sz w:val="24"/>
              </w:rPr>
              <w:t>（包括相关</w:t>
            </w:r>
            <w:r w:rsidRPr="00051B81">
              <w:rPr>
                <w:rFonts w:ascii="仿宋" w:eastAsia="仿宋" w:hAnsi="仿宋" w:cs="仿宋"/>
                <w:sz w:val="24"/>
              </w:rPr>
              <w:t>教学</w:t>
            </w:r>
            <w:r w:rsidRPr="00051B81">
              <w:rPr>
                <w:rFonts w:ascii="仿宋" w:eastAsia="仿宋" w:hAnsi="仿宋" w:cs="仿宋" w:hint="eastAsia"/>
                <w:sz w:val="24"/>
              </w:rPr>
              <w:t>实践</w:t>
            </w:r>
            <w:r>
              <w:rPr>
                <w:rFonts w:ascii="仿宋" w:eastAsia="仿宋" w:hAnsi="仿宋" w:cs="仿宋" w:hint="eastAsia"/>
                <w:sz w:val="24"/>
              </w:rPr>
              <w:t>及研究</w:t>
            </w:r>
            <w:r w:rsidRPr="00051B81">
              <w:rPr>
                <w:rFonts w:ascii="仿宋" w:eastAsia="仿宋" w:hAnsi="仿宋" w:cs="仿宋"/>
                <w:sz w:val="24"/>
              </w:rPr>
              <w:t>情况介绍，不超过</w:t>
            </w:r>
            <w:r w:rsidRPr="00051B81">
              <w:rPr>
                <w:rFonts w:ascii="仿宋" w:eastAsia="仿宋" w:hAnsi="仿宋" w:cs="仿宋" w:hint="eastAsia"/>
                <w:sz w:val="24"/>
              </w:rPr>
              <w:t>1000字）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指导教师简介：</w:t>
            </w:r>
          </w:p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Pr="002C3569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学生简介：</w:t>
            </w:r>
          </w:p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24566" w:rsidRPr="00051B81" w:rsidTr="00F74AC8">
        <w:trPr>
          <w:trHeight w:val="2400"/>
        </w:trPr>
        <w:tc>
          <w:tcPr>
            <w:tcW w:w="8296" w:type="dxa"/>
            <w:gridSpan w:val="7"/>
          </w:tcPr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051B81">
              <w:rPr>
                <w:rFonts w:ascii="仿宋" w:eastAsia="仿宋" w:hAnsi="仿宋" w:cs="仿宋" w:hint="eastAsia"/>
                <w:sz w:val="24"/>
              </w:rPr>
              <w:lastRenderedPageBreak/>
              <w:t>本单位郑重承诺，以上信息</w:t>
            </w:r>
            <w:r w:rsidRPr="00051B81">
              <w:rPr>
                <w:rFonts w:ascii="仿宋" w:eastAsia="仿宋" w:hAnsi="仿宋" w:cs="仿宋"/>
                <w:sz w:val="24"/>
              </w:rPr>
              <w:t>真实</w:t>
            </w:r>
            <w:r w:rsidRPr="00051B81">
              <w:rPr>
                <w:rFonts w:ascii="仿宋" w:eastAsia="仿宋" w:hAnsi="仿宋" w:cs="仿宋" w:hint="eastAsia"/>
                <w:sz w:val="24"/>
              </w:rPr>
              <w:t>有效。如有不实夸大之处，自愿取消参与相关交流推荐资格并承担相应法律责任。</w:t>
            </w:r>
          </w:p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Pr="00051B81" w:rsidRDefault="00924566" w:rsidP="00F74AC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Pr="00051B81" w:rsidRDefault="00924566" w:rsidP="00F74AC8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 w:rsidRPr="00051B81">
              <w:rPr>
                <w:rFonts w:ascii="仿宋" w:eastAsia="仿宋" w:hAnsi="仿宋" w:cs="仿宋" w:hint="eastAsia"/>
                <w:sz w:val="24"/>
              </w:rPr>
              <w:t>单位</w:t>
            </w:r>
            <w:r w:rsidRPr="00051B81">
              <w:rPr>
                <w:rFonts w:ascii="仿宋" w:eastAsia="仿宋" w:hAnsi="仿宋" w:cs="仿宋"/>
                <w:sz w:val="24"/>
              </w:rPr>
              <w:t>名称：</w:t>
            </w:r>
          </w:p>
          <w:p w:rsidR="00924566" w:rsidRPr="00051B81" w:rsidRDefault="00924566" w:rsidP="00F74AC8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 w:rsidRPr="00051B81">
              <w:rPr>
                <w:rFonts w:ascii="仿宋" w:eastAsia="仿宋" w:hAnsi="仿宋" w:cs="仿宋" w:hint="eastAsia"/>
                <w:sz w:val="24"/>
              </w:rPr>
              <w:t>单位公章：</w:t>
            </w:r>
          </w:p>
          <w:p w:rsidR="00924566" w:rsidRPr="00051B81" w:rsidRDefault="00924566" w:rsidP="00F74AC8">
            <w:pPr>
              <w:wordWrap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</w:t>
            </w:r>
            <w:r w:rsidRPr="00051B81">
              <w:rPr>
                <w:rFonts w:ascii="仿宋" w:eastAsia="仿宋" w:hAnsi="仿宋" w:cs="仿宋" w:hint="eastAsia"/>
                <w:sz w:val="24"/>
              </w:rPr>
              <w:t>负责人</w:t>
            </w:r>
            <w:r w:rsidRPr="00051B81">
              <w:rPr>
                <w:rFonts w:ascii="仿宋" w:eastAsia="仿宋" w:hAnsi="仿宋" w:cs="仿宋"/>
                <w:sz w:val="24"/>
              </w:rPr>
              <w:t>签字：</w:t>
            </w:r>
          </w:p>
          <w:p w:rsidR="00924566" w:rsidRPr="00051B81" w:rsidRDefault="00924566" w:rsidP="00F74AC8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</w:t>
            </w:r>
            <w:r w:rsidRPr="00051B81"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924566" w:rsidRPr="007F0FA4" w:rsidRDefault="00924566" w:rsidP="00924566">
      <w:pPr>
        <w:widowControl/>
        <w:jc w:val="left"/>
        <w:rPr>
          <w:sz w:val="24"/>
        </w:rPr>
      </w:pPr>
    </w:p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t>各</w:t>
      </w:r>
      <w:r>
        <w:rPr>
          <w:rFonts w:ascii="仿宋" w:eastAsia="仿宋" w:hAnsi="仿宋" w:cs="宋体" w:hint="eastAsia"/>
          <w:sz w:val="24"/>
        </w:rPr>
        <w:t>学生</w:t>
      </w:r>
      <w:r w:rsidRPr="00051B81">
        <w:rPr>
          <w:rFonts w:ascii="仿宋" w:eastAsia="仿宋" w:hAnsi="仿宋" w:cs="宋体" w:hint="eastAsia"/>
          <w:sz w:val="24"/>
        </w:rPr>
        <w:t>团队可选择成人/儿童及青少年课程体系中的一门课程参加交流。</w:t>
      </w:r>
    </w:p>
    <w:p w:rsidR="00924566" w:rsidRPr="00051B81" w:rsidRDefault="00924566" w:rsidP="00924566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051B81">
        <w:rPr>
          <w:rFonts w:ascii="仿宋" w:eastAsia="仿宋" w:hAnsi="仿宋" w:cs="宋体"/>
          <w:b/>
          <w:bCs/>
          <w:kern w:val="0"/>
          <w:sz w:val="24"/>
        </w:rPr>
        <w:t xml:space="preserve">1. </w:t>
      </w:r>
      <w:r w:rsidRPr="00051B81">
        <w:rPr>
          <w:rFonts w:ascii="仿宋" w:eastAsia="仿宋" w:hAnsi="仿宋" w:cs="宋体" w:hint="eastAsia"/>
          <w:b/>
          <w:bCs/>
          <w:kern w:val="0"/>
          <w:sz w:val="24"/>
        </w:rPr>
        <w:t>成人国际中文教学课程</w:t>
      </w:r>
    </w:p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t>（1）通用中文，包括：</w:t>
      </w:r>
      <w:r w:rsidRPr="00051B81">
        <w:rPr>
          <w:rFonts w:ascii="仿宋" w:eastAsia="仿宋" w:hAnsi="仿宋" w:cs="宋体" w:hint="eastAsia"/>
          <w:kern w:val="0"/>
          <w:sz w:val="24"/>
        </w:rPr>
        <w:t>综合类，如读写、综合、听说、视听说等；语言技能类，如听力、口语、阅读、写作、翻译、演讲辩论等；语言知识</w:t>
      </w:r>
      <w:r w:rsidRPr="00051B81">
        <w:rPr>
          <w:rFonts w:ascii="仿宋" w:eastAsia="仿宋" w:hAnsi="仿宋" w:cs="宋体"/>
          <w:kern w:val="0"/>
          <w:sz w:val="24"/>
        </w:rPr>
        <w:t>类，如</w:t>
      </w:r>
      <w:r w:rsidRPr="00051B81">
        <w:rPr>
          <w:rFonts w:ascii="仿宋" w:eastAsia="仿宋" w:hAnsi="仿宋" w:cs="宋体" w:hint="eastAsia"/>
          <w:kern w:val="0"/>
          <w:sz w:val="24"/>
        </w:rPr>
        <w:t>词汇、语法、汉字</w:t>
      </w:r>
      <w:r w:rsidRPr="00051B81">
        <w:rPr>
          <w:rFonts w:ascii="仿宋" w:eastAsia="仿宋" w:hAnsi="仿宋" w:cs="宋体"/>
          <w:kern w:val="0"/>
          <w:sz w:val="24"/>
        </w:rPr>
        <w:t>等。</w:t>
      </w:r>
    </w:p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t>（2）专门用途中文，包括：</w:t>
      </w:r>
      <w:r w:rsidRPr="00051B81">
        <w:rPr>
          <w:rFonts w:ascii="仿宋" w:eastAsia="仿宋" w:hAnsi="仿宋" w:cs="宋体" w:hint="eastAsia"/>
          <w:kern w:val="0"/>
          <w:sz w:val="24"/>
        </w:rPr>
        <w:t>学术中文类，如学科、综合等；职业中文类，如商务中文、职场中文、科技中文、医学中文等。</w:t>
      </w:r>
    </w:p>
    <w:p w:rsidR="00924566" w:rsidRPr="00051B81" w:rsidRDefault="00924566" w:rsidP="00924566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051B81">
        <w:rPr>
          <w:rFonts w:ascii="仿宋" w:eastAsia="仿宋" w:hAnsi="仿宋" w:cs="宋体" w:hint="eastAsia"/>
          <w:sz w:val="24"/>
        </w:rPr>
        <w:t>（3）中国文化与国情，包括：</w:t>
      </w:r>
      <w:r w:rsidRPr="00051B81">
        <w:rPr>
          <w:rFonts w:ascii="仿宋" w:eastAsia="仿宋" w:hAnsi="仿宋" w:cs="宋体" w:hint="eastAsia"/>
          <w:kern w:val="0"/>
          <w:sz w:val="24"/>
        </w:rPr>
        <w:t>中国文化、中国概况等。</w:t>
      </w:r>
    </w:p>
    <w:p w:rsidR="00924566" w:rsidRPr="00051B81" w:rsidRDefault="00924566" w:rsidP="00924566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051B81">
        <w:rPr>
          <w:rFonts w:ascii="仿宋" w:eastAsia="仿宋" w:hAnsi="仿宋" w:cs="宋体"/>
          <w:b/>
          <w:bCs/>
          <w:kern w:val="0"/>
          <w:sz w:val="24"/>
        </w:rPr>
        <w:t xml:space="preserve">2. </w:t>
      </w:r>
      <w:r w:rsidRPr="00051B81">
        <w:rPr>
          <w:rFonts w:ascii="仿宋" w:eastAsia="仿宋" w:hAnsi="仿宋" w:cs="宋体" w:hint="eastAsia"/>
          <w:b/>
          <w:bCs/>
          <w:kern w:val="0"/>
          <w:sz w:val="24"/>
        </w:rPr>
        <w:t>儿童及青少年国际中文教学课程</w:t>
      </w:r>
    </w:p>
    <w:p w:rsidR="00924566" w:rsidRPr="00051B81" w:rsidRDefault="00924566" w:rsidP="00924566">
      <w:pPr>
        <w:widowControl/>
        <w:adjustRightInd w:val="0"/>
        <w:snapToGrid w:val="0"/>
        <w:spacing w:beforeLines="100" w:before="312" w:line="360" w:lineRule="auto"/>
        <w:ind w:firstLineChars="400" w:firstLine="960"/>
        <w:jc w:val="left"/>
        <w:rPr>
          <w:sz w:val="24"/>
        </w:rPr>
      </w:pPr>
      <w:r w:rsidRPr="00051B81">
        <w:rPr>
          <w:rFonts w:ascii="仿宋" w:eastAsia="仿宋" w:hAnsi="仿宋" w:cs="宋体" w:hint="eastAsia"/>
          <w:sz w:val="24"/>
        </w:rPr>
        <w:t>包括：</w:t>
      </w:r>
      <w:r w:rsidRPr="00051B81">
        <w:rPr>
          <w:rFonts w:ascii="仿宋" w:eastAsia="仿宋" w:hAnsi="仿宋" w:cs="宋体" w:hint="eastAsia"/>
          <w:kern w:val="0"/>
          <w:sz w:val="24"/>
        </w:rPr>
        <w:t>中文作为选修课、中文作为必修课、沉浸式中文等。</w:t>
      </w:r>
    </w:p>
    <w:p w:rsidR="00924566" w:rsidRPr="002C3569" w:rsidRDefault="00924566" w:rsidP="00924566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924566" w:rsidRPr="009C65B3" w:rsidRDefault="00924566" w:rsidP="00924566">
      <w:pPr>
        <w:pStyle w:val="1"/>
      </w:pPr>
      <w:bookmarkStart w:id="3" w:name="_Toc132121866"/>
      <w:r w:rsidRPr="009C65B3">
        <w:rPr>
          <w:rFonts w:hint="eastAsia"/>
        </w:rPr>
        <w:lastRenderedPageBreak/>
        <w:t>附件3：教学材料准备须知与提交说明</w:t>
      </w:r>
      <w:bookmarkEnd w:id="3"/>
    </w:p>
    <w:p w:rsidR="00924566" w:rsidRPr="00051B81" w:rsidRDefault="00924566" w:rsidP="00924566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51B81">
        <w:rPr>
          <w:rFonts w:hint="eastAsia"/>
          <w:b/>
          <w:sz w:val="24"/>
          <w:szCs w:val="24"/>
        </w:rPr>
        <w:t>教学材料提交方式及时间</w:t>
      </w:r>
    </w:p>
    <w:p w:rsidR="00924566" w:rsidRPr="00051B81" w:rsidRDefault="00924566" w:rsidP="00924566">
      <w:pPr>
        <w:pStyle w:val="a7"/>
        <w:spacing w:afterLines="50" w:after="156" w:line="360" w:lineRule="auto"/>
        <w:ind w:left="432" w:firstLineChars="174" w:firstLine="418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请于</w:t>
      </w:r>
      <w:r w:rsidRPr="00051B81"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3</w:t>
      </w:r>
      <w:r w:rsidRPr="00051B8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 w:rsidRPr="00051B8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Pr="00051B81">
        <w:rPr>
          <w:rFonts w:hint="eastAsia"/>
          <w:sz w:val="24"/>
          <w:szCs w:val="24"/>
        </w:rPr>
        <w:t>日前登录</w:t>
      </w:r>
      <w:r w:rsidRPr="00051B81">
        <w:rPr>
          <w:rFonts w:hint="eastAsia"/>
          <w:sz w:val="24"/>
          <w:szCs w:val="24"/>
        </w:rPr>
        <w:t xml:space="preserve">cltl.chineseplus.net </w:t>
      </w:r>
      <w:r w:rsidRPr="00051B81">
        <w:rPr>
          <w:rFonts w:hint="eastAsia"/>
          <w:sz w:val="24"/>
          <w:szCs w:val="24"/>
        </w:rPr>
        <w:t>提交教学材料（电子版可通过网站下载）。</w:t>
      </w:r>
    </w:p>
    <w:p w:rsidR="00924566" w:rsidRPr="00051B81" w:rsidRDefault="00924566" w:rsidP="00924566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051B81">
        <w:rPr>
          <w:rFonts w:hint="eastAsia"/>
          <w:b/>
          <w:sz w:val="24"/>
          <w:szCs w:val="24"/>
        </w:rPr>
        <w:t>教学材料准备要求及评审标准</w:t>
      </w:r>
    </w:p>
    <w:p w:rsidR="00924566" w:rsidRPr="00051B81" w:rsidRDefault="00924566" w:rsidP="00924566">
      <w:pPr>
        <w:pStyle w:val="a7"/>
        <w:spacing w:afterLines="50" w:after="156" w:line="360" w:lineRule="auto"/>
        <w:ind w:leftChars="202" w:left="424" w:firstLineChars="177" w:firstLine="425"/>
        <w:rPr>
          <w:color w:val="000000"/>
          <w:sz w:val="24"/>
          <w:szCs w:val="24"/>
        </w:rPr>
      </w:pPr>
      <w:r w:rsidRPr="00051B81">
        <w:rPr>
          <w:rFonts w:hint="eastAsia"/>
          <w:sz w:val="24"/>
          <w:szCs w:val="24"/>
        </w:rPr>
        <w:t>提交的教学材料包括：教学设计、教学视频</w:t>
      </w:r>
      <w:r w:rsidRPr="00051B81">
        <w:rPr>
          <w:rFonts w:hint="eastAsia"/>
          <w:color w:val="000000"/>
          <w:sz w:val="24"/>
          <w:szCs w:val="24"/>
        </w:rPr>
        <w:t>等教学资料，其中教学设计与教学视频评审比例各占</w:t>
      </w:r>
      <w:r w:rsidRPr="00051B81">
        <w:rPr>
          <w:rFonts w:hint="eastAsia"/>
          <w:color w:val="000000"/>
          <w:sz w:val="24"/>
          <w:szCs w:val="24"/>
        </w:rPr>
        <w:t>50%</w:t>
      </w:r>
      <w:r w:rsidRPr="00051B81">
        <w:rPr>
          <w:rFonts w:hint="eastAsia"/>
          <w:color w:val="000000"/>
          <w:sz w:val="24"/>
          <w:szCs w:val="24"/>
        </w:rPr>
        <w:t>，具体要求及评审标准如下：</w:t>
      </w:r>
    </w:p>
    <w:p w:rsidR="00924566" w:rsidRPr="00051B81" w:rsidRDefault="00924566" w:rsidP="00924566">
      <w:pPr>
        <w:pStyle w:val="a7"/>
        <w:numPr>
          <w:ilvl w:val="0"/>
          <w:numId w:val="2"/>
        </w:numPr>
        <w:spacing w:afterLines="50" w:after="156" w:line="360" w:lineRule="auto"/>
        <w:ind w:firstLineChars="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教学设计方案（</w:t>
      </w:r>
      <w:r w:rsidRPr="00051B81">
        <w:rPr>
          <w:rFonts w:hint="eastAsia"/>
          <w:sz w:val="24"/>
          <w:szCs w:val="24"/>
        </w:rPr>
        <w:t>50%</w:t>
      </w:r>
      <w:r w:rsidRPr="00051B81">
        <w:rPr>
          <w:rFonts w:hint="eastAsia"/>
          <w:sz w:val="24"/>
          <w:szCs w:val="24"/>
        </w:rPr>
        <w:t>）：</w:t>
      </w:r>
    </w:p>
    <w:p w:rsidR="00924566" w:rsidRPr="00051B81" w:rsidRDefault="00924566" w:rsidP="00924566">
      <w:pPr>
        <w:pStyle w:val="a7"/>
        <w:spacing w:afterLines="50" w:after="156" w:line="360" w:lineRule="auto"/>
        <w:ind w:leftChars="202" w:left="424" w:firstLineChars="177" w:firstLine="425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请按照附件模板提交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个完整课时</w:t>
      </w:r>
      <w:r w:rsidRPr="00051B81">
        <w:rPr>
          <w:rFonts w:hint="eastAsia"/>
          <w:sz w:val="24"/>
          <w:szCs w:val="24"/>
        </w:rPr>
        <w:t>（</w:t>
      </w:r>
      <w:r w:rsidRPr="00051B81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—</w:t>
      </w:r>
      <w:r>
        <w:rPr>
          <w:sz w:val="24"/>
          <w:szCs w:val="24"/>
        </w:rPr>
        <w:t>45</w:t>
      </w:r>
      <w:r w:rsidRPr="00051B81">
        <w:rPr>
          <w:rFonts w:hint="eastAsia"/>
          <w:sz w:val="24"/>
          <w:szCs w:val="24"/>
        </w:rPr>
        <w:t>分钟）</w:t>
      </w:r>
      <w:r>
        <w:rPr>
          <w:rFonts w:hint="eastAsia"/>
          <w:sz w:val="24"/>
          <w:szCs w:val="24"/>
        </w:rPr>
        <w:t>的</w:t>
      </w:r>
      <w:r w:rsidRPr="00051B81"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设计</w:t>
      </w:r>
      <w:r w:rsidRPr="00051B81">
        <w:rPr>
          <w:rFonts w:hint="eastAsia"/>
          <w:sz w:val="24"/>
          <w:szCs w:val="24"/>
        </w:rPr>
        <w:t>详案，包括：</w:t>
      </w:r>
    </w:p>
    <w:p w:rsidR="00924566" w:rsidRPr="00051B81" w:rsidRDefault="00924566" w:rsidP="00924566">
      <w:pPr>
        <w:pStyle w:val="a7"/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（</w:t>
      </w:r>
      <w:r w:rsidRPr="00051B81">
        <w:rPr>
          <w:rFonts w:hint="eastAsia"/>
          <w:sz w:val="24"/>
          <w:szCs w:val="24"/>
        </w:rPr>
        <w:t>1</w:t>
      </w:r>
      <w:r w:rsidRPr="00051B81">
        <w:rPr>
          <w:rFonts w:hint="eastAsia"/>
          <w:sz w:val="24"/>
          <w:szCs w:val="24"/>
        </w:rPr>
        <w:t>）教学目标（</w:t>
      </w:r>
      <w:r w:rsidRPr="00051B81">
        <w:rPr>
          <w:rFonts w:hint="eastAsia"/>
          <w:sz w:val="24"/>
          <w:szCs w:val="24"/>
        </w:rPr>
        <w:t>15%</w:t>
      </w:r>
      <w:r w:rsidRPr="00051B81">
        <w:rPr>
          <w:rFonts w:hint="eastAsia"/>
          <w:sz w:val="24"/>
          <w:szCs w:val="24"/>
        </w:rPr>
        <w:t>）</w:t>
      </w:r>
    </w:p>
    <w:p w:rsidR="00924566" w:rsidRPr="00051B81" w:rsidRDefault="00924566" w:rsidP="00924566">
      <w:pPr>
        <w:pStyle w:val="a7"/>
        <w:numPr>
          <w:ilvl w:val="0"/>
          <w:numId w:val="3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体现国际中文教育服务多种背景、多元教学模式中文学习者学习中文、了解中国的根本目标，体现国际视野、人格养成等教育内容</w:t>
      </w:r>
      <w:r>
        <w:rPr>
          <w:rFonts w:hint="eastAsia"/>
          <w:sz w:val="24"/>
          <w:szCs w:val="24"/>
        </w:rPr>
        <w:t>。</w:t>
      </w:r>
    </w:p>
    <w:p w:rsidR="00924566" w:rsidRPr="00051B81" w:rsidRDefault="00924566" w:rsidP="00924566">
      <w:pPr>
        <w:pStyle w:val="a7"/>
        <w:numPr>
          <w:ilvl w:val="0"/>
          <w:numId w:val="3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反应</w:t>
      </w:r>
      <w:r w:rsidRPr="00051B81">
        <w:rPr>
          <w:rFonts w:hint="eastAsia"/>
          <w:sz w:val="24"/>
          <w:szCs w:val="24"/>
        </w:rPr>
        <w:t>线上</w:t>
      </w:r>
      <w:r>
        <w:rPr>
          <w:rFonts w:hint="eastAsia"/>
          <w:sz w:val="24"/>
          <w:szCs w:val="24"/>
        </w:rPr>
        <w:t>、</w:t>
      </w:r>
      <w:r w:rsidRPr="00051B81">
        <w:rPr>
          <w:rFonts w:hint="eastAsia"/>
          <w:sz w:val="24"/>
          <w:szCs w:val="24"/>
        </w:rPr>
        <w:t>线下</w:t>
      </w:r>
      <w:r>
        <w:rPr>
          <w:rFonts w:hint="eastAsia"/>
          <w:sz w:val="24"/>
          <w:szCs w:val="24"/>
        </w:rPr>
        <w:t>或混合式</w:t>
      </w:r>
      <w:r w:rsidRPr="00051B81">
        <w:rPr>
          <w:rFonts w:hint="eastAsia"/>
          <w:sz w:val="24"/>
          <w:szCs w:val="24"/>
        </w:rPr>
        <w:t>教学的特点和实际需求，注重</w:t>
      </w:r>
      <w:r>
        <w:rPr>
          <w:rFonts w:hint="eastAsia"/>
          <w:sz w:val="24"/>
          <w:szCs w:val="24"/>
        </w:rPr>
        <w:t>各类</w:t>
      </w:r>
      <w:r w:rsidRPr="00051B81">
        <w:rPr>
          <w:rFonts w:hint="eastAsia"/>
          <w:sz w:val="24"/>
          <w:szCs w:val="24"/>
        </w:rPr>
        <w:t>教学环境下的</w:t>
      </w:r>
      <w:r>
        <w:rPr>
          <w:rFonts w:hint="eastAsia"/>
          <w:sz w:val="24"/>
          <w:szCs w:val="24"/>
        </w:rPr>
        <w:t>学习者</w:t>
      </w:r>
      <w:r w:rsidRPr="00051B81">
        <w:rPr>
          <w:rFonts w:hint="eastAsia"/>
          <w:sz w:val="24"/>
          <w:szCs w:val="24"/>
        </w:rPr>
        <w:t>语言能力的有效培养</w:t>
      </w:r>
      <w:r>
        <w:rPr>
          <w:rFonts w:hint="eastAsia"/>
          <w:sz w:val="24"/>
          <w:szCs w:val="24"/>
        </w:rPr>
        <w:t>。</w:t>
      </w:r>
    </w:p>
    <w:p w:rsidR="00924566" w:rsidRPr="00051B81" w:rsidRDefault="00924566" w:rsidP="00924566">
      <w:pPr>
        <w:pStyle w:val="a7"/>
        <w:numPr>
          <w:ilvl w:val="0"/>
          <w:numId w:val="3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表述精准，条理清晰。</w:t>
      </w:r>
    </w:p>
    <w:p w:rsidR="00924566" w:rsidRPr="00051B81" w:rsidRDefault="00924566" w:rsidP="00924566">
      <w:pPr>
        <w:spacing w:afterLines="50" w:after="156" w:line="360" w:lineRule="auto"/>
        <w:ind w:leftChars="202" w:left="424" w:firstLineChars="200" w:firstLine="480"/>
        <w:rPr>
          <w:sz w:val="24"/>
        </w:rPr>
      </w:pPr>
      <w:r w:rsidRPr="00051B81">
        <w:rPr>
          <w:rFonts w:hint="eastAsia"/>
          <w:sz w:val="24"/>
        </w:rPr>
        <w:t>（</w:t>
      </w:r>
      <w:r w:rsidRPr="00051B81">
        <w:rPr>
          <w:rFonts w:hint="eastAsia"/>
          <w:sz w:val="24"/>
        </w:rPr>
        <w:t>2</w:t>
      </w:r>
      <w:r w:rsidRPr="00051B81">
        <w:rPr>
          <w:rFonts w:hint="eastAsia"/>
          <w:sz w:val="24"/>
        </w:rPr>
        <w:t>）教学过程（</w:t>
      </w:r>
      <w:r w:rsidRPr="00051B81">
        <w:rPr>
          <w:rFonts w:hint="eastAsia"/>
          <w:sz w:val="24"/>
        </w:rPr>
        <w:t>25%</w:t>
      </w:r>
      <w:r w:rsidRPr="00051B81">
        <w:rPr>
          <w:rFonts w:hint="eastAsia"/>
          <w:sz w:val="24"/>
        </w:rPr>
        <w:t>）</w:t>
      </w:r>
    </w:p>
    <w:p w:rsidR="00924566" w:rsidRPr="00051B81" w:rsidRDefault="00924566" w:rsidP="00924566">
      <w:pPr>
        <w:pStyle w:val="a7"/>
        <w:numPr>
          <w:ilvl w:val="0"/>
          <w:numId w:val="4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紧密围绕教学目标，环环相扣，逐步深入。</w:t>
      </w:r>
    </w:p>
    <w:p w:rsidR="00924566" w:rsidRPr="00051B81" w:rsidRDefault="00924566" w:rsidP="00924566">
      <w:pPr>
        <w:pStyle w:val="a7"/>
        <w:numPr>
          <w:ilvl w:val="0"/>
          <w:numId w:val="4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具有创新性与挑战性，符合语言教学规律，注重语言教学实效。</w:t>
      </w:r>
    </w:p>
    <w:p w:rsidR="00924566" w:rsidRPr="00051B81" w:rsidRDefault="00924566" w:rsidP="00924566">
      <w:pPr>
        <w:pStyle w:val="a7"/>
        <w:numPr>
          <w:ilvl w:val="0"/>
          <w:numId w:val="4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体现系统性、针对性、有效性、趣味性的设计原则，通过适当的内容、多样的方法与先进的模式，在流畅自然的课堂中实现教学目标。</w:t>
      </w:r>
    </w:p>
    <w:p w:rsidR="00924566" w:rsidRPr="00051B81" w:rsidRDefault="00924566" w:rsidP="00924566">
      <w:pPr>
        <w:pStyle w:val="a7"/>
        <w:numPr>
          <w:ilvl w:val="0"/>
          <w:numId w:val="4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能够激发学生的兴趣与潜能，调动</w:t>
      </w:r>
      <w:r>
        <w:rPr>
          <w:rFonts w:hint="eastAsia"/>
          <w:sz w:val="24"/>
          <w:szCs w:val="24"/>
        </w:rPr>
        <w:t>学习者</w:t>
      </w:r>
      <w:r w:rsidRPr="00051B81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线上、线下或混合式</w:t>
      </w:r>
      <w:r w:rsidRPr="00051B81">
        <w:rPr>
          <w:rFonts w:hint="eastAsia"/>
          <w:sz w:val="24"/>
          <w:szCs w:val="24"/>
        </w:rPr>
        <w:t>教学环境下的中文学习积极性</w:t>
      </w:r>
      <w:r>
        <w:rPr>
          <w:rFonts w:hint="eastAsia"/>
          <w:sz w:val="24"/>
          <w:szCs w:val="24"/>
        </w:rPr>
        <w:t>。</w:t>
      </w:r>
    </w:p>
    <w:p w:rsidR="00924566" w:rsidRPr="00051B81" w:rsidRDefault="00924566" w:rsidP="00924566">
      <w:pPr>
        <w:spacing w:afterLines="50" w:after="156" w:line="360" w:lineRule="auto"/>
        <w:ind w:leftChars="202" w:left="424" w:firstLineChars="200" w:firstLine="480"/>
        <w:rPr>
          <w:sz w:val="24"/>
        </w:rPr>
      </w:pPr>
      <w:r w:rsidRPr="00051B81">
        <w:rPr>
          <w:rFonts w:hint="eastAsia"/>
          <w:sz w:val="24"/>
        </w:rPr>
        <w:t>（</w:t>
      </w:r>
      <w:r w:rsidRPr="00051B81">
        <w:rPr>
          <w:rFonts w:hint="eastAsia"/>
          <w:sz w:val="24"/>
        </w:rPr>
        <w:t>3</w:t>
      </w:r>
      <w:r w:rsidRPr="00051B81">
        <w:rPr>
          <w:rFonts w:hint="eastAsia"/>
          <w:sz w:val="24"/>
        </w:rPr>
        <w:t>）教学评价（</w:t>
      </w:r>
      <w:r w:rsidRPr="00051B81">
        <w:rPr>
          <w:rFonts w:hint="eastAsia"/>
          <w:sz w:val="24"/>
        </w:rPr>
        <w:t>5%</w:t>
      </w:r>
      <w:r w:rsidRPr="00051B81">
        <w:rPr>
          <w:rFonts w:hint="eastAsia"/>
          <w:sz w:val="24"/>
        </w:rPr>
        <w:t>）</w:t>
      </w:r>
    </w:p>
    <w:p w:rsidR="00924566" w:rsidRPr="00051B81" w:rsidRDefault="00924566" w:rsidP="00924566">
      <w:pPr>
        <w:pStyle w:val="a7"/>
        <w:numPr>
          <w:ilvl w:val="0"/>
          <w:numId w:val="5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体现教学特色，能有效检验教学目标是否达成</w:t>
      </w:r>
      <w:r>
        <w:rPr>
          <w:rFonts w:hint="eastAsia"/>
          <w:sz w:val="24"/>
          <w:szCs w:val="24"/>
        </w:rPr>
        <w:t>。</w:t>
      </w:r>
    </w:p>
    <w:p w:rsidR="00924566" w:rsidRPr="00051B81" w:rsidRDefault="00924566" w:rsidP="00924566">
      <w:pPr>
        <w:pStyle w:val="a7"/>
        <w:numPr>
          <w:ilvl w:val="0"/>
          <w:numId w:val="5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lastRenderedPageBreak/>
        <w:t>包含显性与隐性维度，体现对语言目标全面综合考查。</w:t>
      </w:r>
    </w:p>
    <w:p w:rsidR="00924566" w:rsidRPr="00051B81" w:rsidRDefault="00924566" w:rsidP="00924566">
      <w:pPr>
        <w:pStyle w:val="a7"/>
        <w:numPr>
          <w:ilvl w:val="0"/>
          <w:numId w:val="5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评价方式多元，多途径收集信息，形成性评价语终结性评价相结合。</w:t>
      </w:r>
    </w:p>
    <w:p w:rsidR="00924566" w:rsidRPr="00051B81" w:rsidRDefault="00924566" w:rsidP="00924566">
      <w:pPr>
        <w:pStyle w:val="a7"/>
        <w:numPr>
          <w:ilvl w:val="0"/>
          <w:numId w:val="5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导向清晰、标准明确，能够对</w:t>
      </w:r>
      <w:r>
        <w:rPr>
          <w:rFonts w:hint="eastAsia"/>
          <w:sz w:val="24"/>
          <w:szCs w:val="24"/>
        </w:rPr>
        <w:t>学习者</w:t>
      </w:r>
      <w:r w:rsidRPr="00051B81">
        <w:rPr>
          <w:rFonts w:hint="eastAsia"/>
          <w:sz w:val="24"/>
          <w:szCs w:val="24"/>
        </w:rPr>
        <w:t>起到启发、引导和督促作用</w:t>
      </w:r>
      <w:r>
        <w:rPr>
          <w:rFonts w:hint="eastAsia"/>
          <w:sz w:val="24"/>
          <w:szCs w:val="24"/>
        </w:rPr>
        <w:t>。</w:t>
      </w:r>
    </w:p>
    <w:p w:rsidR="00924566" w:rsidRPr="00051B81" w:rsidRDefault="00924566" w:rsidP="00924566">
      <w:pPr>
        <w:spacing w:afterLines="50" w:after="156" w:line="360" w:lineRule="auto"/>
        <w:ind w:leftChars="202" w:left="424" w:firstLineChars="200" w:firstLine="480"/>
        <w:rPr>
          <w:sz w:val="24"/>
        </w:rPr>
      </w:pPr>
      <w:r w:rsidRPr="00051B81">
        <w:rPr>
          <w:rFonts w:hint="eastAsia"/>
          <w:sz w:val="24"/>
        </w:rPr>
        <w:t>（</w:t>
      </w:r>
      <w:r w:rsidRPr="00051B81">
        <w:rPr>
          <w:rFonts w:hint="eastAsia"/>
          <w:sz w:val="24"/>
        </w:rPr>
        <w:t>4</w:t>
      </w:r>
      <w:r w:rsidRPr="00051B81">
        <w:rPr>
          <w:rFonts w:hint="eastAsia"/>
          <w:sz w:val="24"/>
        </w:rPr>
        <w:t>）教学资源使用（</w:t>
      </w:r>
      <w:r w:rsidRPr="00051B81">
        <w:rPr>
          <w:rFonts w:hint="eastAsia"/>
          <w:sz w:val="24"/>
        </w:rPr>
        <w:t>5%</w:t>
      </w:r>
      <w:r w:rsidRPr="00051B81">
        <w:rPr>
          <w:rFonts w:hint="eastAsia"/>
          <w:sz w:val="24"/>
        </w:rPr>
        <w:t>）</w:t>
      </w:r>
    </w:p>
    <w:p w:rsidR="00924566" w:rsidRPr="00051B81" w:rsidRDefault="00924566" w:rsidP="00924566">
      <w:pPr>
        <w:pStyle w:val="a7"/>
        <w:numPr>
          <w:ilvl w:val="0"/>
          <w:numId w:val="6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融会贯通教学资源的设计理念，使教学设计目标清晰、有据可依。</w:t>
      </w:r>
    </w:p>
    <w:p w:rsidR="00924566" w:rsidRPr="00051B81" w:rsidRDefault="00924566" w:rsidP="00924566">
      <w:pPr>
        <w:pStyle w:val="a7"/>
        <w:numPr>
          <w:ilvl w:val="0"/>
          <w:numId w:val="6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充分发挥主观能动性，灵活使用各类型资源，</w:t>
      </w:r>
      <w:r>
        <w:rPr>
          <w:rFonts w:hint="eastAsia"/>
          <w:sz w:val="24"/>
          <w:szCs w:val="24"/>
        </w:rPr>
        <w:t>使</w:t>
      </w:r>
      <w:r w:rsidRPr="00051B81">
        <w:rPr>
          <w:rFonts w:hint="eastAsia"/>
          <w:sz w:val="24"/>
          <w:szCs w:val="24"/>
        </w:rPr>
        <w:t>教学设计有效、有趣。</w:t>
      </w:r>
    </w:p>
    <w:p w:rsidR="00924566" w:rsidRPr="00051B81" w:rsidRDefault="00924566" w:rsidP="00924566">
      <w:pPr>
        <w:pStyle w:val="a7"/>
        <w:numPr>
          <w:ilvl w:val="0"/>
          <w:numId w:val="6"/>
        </w:numPr>
        <w:spacing w:afterLines="50" w:after="156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合理选取、整合、运用教学资源，使教学设计符合学情，取得实效。</w:t>
      </w:r>
    </w:p>
    <w:p w:rsidR="00924566" w:rsidRPr="00A452E6" w:rsidRDefault="00924566" w:rsidP="00924566">
      <w:pPr>
        <w:pStyle w:val="a7"/>
        <w:numPr>
          <w:ilvl w:val="0"/>
          <w:numId w:val="6"/>
        </w:numPr>
        <w:spacing w:afterLines="100" w:after="312" w:line="360" w:lineRule="auto"/>
        <w:ind w:leftChars="202" w:left="424" w:firstLine="480"/>
        <w:rPr>
          <w:sz w:val="24"/>
          <w:szCs w:val="24"/>
        </w:rPr>
      </w:pPr>
      <w:r w:rsidRPr="00051B81">
        <w:rPr>
          <w:rFonts w:hint="eastAsia"/>
          <w:sz w:val="24"/>
          <w:szCs w:val="24"/>
        </w:rPr>
        <w:t>有机融合线下资源及线上资源，使教学效率最大化。</w:t>
      </w:r>
    </w:p>
    <w:p w:rsidR="00924566" w:rsidRDefault="00924566" w:rsidP="00924566">
      <w:pPr>
        <w:pStyle w:val="a7"/>
        <w:numPr>
          <w:ilvl w:val="0"/>
          <w:numId w:val="2"/>
        </w:numPr>
        <w:spacing w:afterLines="50" w:after="156" w:line="360" w:lineRule="auto"/>
        <w:ind w:firstLineChars="0"/>
        <w:rPr>
          <w:b/>
          <w:color w:val="000000"/>
          <w:sz w:val="24"/>
          <w:szCs w:val="24"/>
        </w:rPr>
      </w:pPr>
      <w:r w:rsidRPr="00051B81">
        <w:rPr>
          <w:rFonts w:hint="eastAsia"/>
          <w:b/>
          <w:color w:val="000000"/>
          <w:sz w:val="24"/>
          <w:szCs w:val="24"/>
        </w:rPr>
        <w:t>授课录像（</w:t>
      </w:r>
      <w:r w:rsidRPr="00051B81">
        <w:rPr>
          <w:rFonts w:hint="eastAsia"/>
          <w:b/>
          <w:color w:val="000000"/>
          <w:sz w:val="24"/>
          <w:szCs w:val="24"/>
        </w:rPr>
        <w:t>50%</w:t>
      </w:r>
      <w:r w:rsidRPr="00051B81">
        <w:rPr>
          <w:rFonts w:hint="eastAsia"/>
          <w:b/>
          <w:color w:val="000000"/>
          <w:sz w:val="24"/>
          <w:szCs w:val="24"/>
        </w:rPr>
        <w:t>）</w:t>
      </w:r>
    </w:p>
    <w:p w:rsidR="00924566" w:rsidRDefault="00924566" w:rsidP="00924566">
      <w:pPr>
        <w:pStyle w:val="a7"/>
        <w:spacing w:afterLines="50" w:after="156" w:line="360" w:lineRule="auto"/>
        <w:ind w:left="426" w:firstLineChars="236" w:firstLine="56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第一部分：</w:t>
      </w:r>
      <w:r w:rsidRPr="00036CEE">
        <w:rPr>
          <w:rFonts w:hint="eastAsia"/>
          <w:color w:val="000000"/>
          <w:sz w:val="24"/>
          <w:szCs w:val="24"/>
        </w:rPr>
        <w:t>由团队负责人阐述该课时的教学设计思路，体现如何</w:t>
      </w:r>
      <w:r>
        <w:rPr>
          <w:rFonts w:hint="eastAsia"/>
          <w:color w:val="000000"/>
          <w:sz w:val="24"/>
          <w:szCs w:val="24"/>
        </w:rPr>
        <w:t>组织教学</w:t>
      </w:r>
      <w:r w:rsidRPr="00036CEE">
        <w:rPr>
          <w:rFonts w:hint="eastAsia"/>
          <w:color w:val="000000"/>
          <w:sz w:val="24"/>
          <w:szCs w:val="24"/>
        </w:rPr>
        <w:t>实现教学目标（</w:t>
      </w:r>
      <w:r w:rsidRPr="00036CEE">
        <w:rPr>
          <w:rFonts w:hint="eastAsia"/>
          <w:color w:val="000000"/>
          <w:sz w:val="24"/>
          <w:szCs w:val="24"/>
        </w:rPr>
        <w:t>3</w:t>
      </w:r>
      <w:r w:rsidRPr="00036CEE">
        <w:rPr>
          <w:rFonts w:hint="eastAsia"/>
          <w:color w:val="000000"/>
          <w:sz w:val="24"/>
          <w:szCs w:val="24"/>
        </w:rPr>
        <w:t>分钟</w:t>
      </w:r>
      <w:r>
        <w:rPr>
          <w:rFonts w:hint="eastAsia"/>
          <w:color w:val="000000"/>
          <w:sz w:val="24"/>
          <w:szCs w:val="24"/>
        </w:rPr>
        <w:t>）</w:t>
      </w:r>
      <w:r w:rsidRPr="00036CEE">
        <w:rPr>
          <w:rFonts w:hint="eastAsia"/>
          <w:color w:val="000000"/>
          <w:sz w:val="24"/>
          <w:szCs w:val="24"/>
        </w:rPr>
        <w:t>；</w:t>
      </w:r>
      <w:r>
        <w:rPr>
          <w:rFonts w:hint="eastAsia"/>
          <w:color w:val="000000"/>
          <w:sz w:val="24"/>
          <w:szCs w:val="24"/>
        </w:rPr>
        <w:t>此项内容，学生组由指导教师阐述，并简要概括指导思路。</w:t>
      </w:r>
    </w:p>
    <w:p w:rsidR="00924566" w:rsidRDefault="00924566" w:rsidP="00924566">
      <w:pPr>
        <w:pStyle w:val="a7"/>
        <w:spacing w:afterLines="50" w:after="156" w:line="360" w:lineRule="auto"/>
        <w:ind w:left="426" w:firstLineChars="236" w:firstLine="566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第二部分：由团队负责人之外的任一名团队成员担任主讲教师，就该课时进行</w:t>
      </w:r>
      <w:r w:rsidRPr="00E87746">
        <w:rPr>
          <w:rFonts w:hint="eastAsia"/>
          <w:color w:val="000000"/>
          <w:sz w:val="24"/>
          <w:szCs w:val="24"/>
        </w:rPr>
        <w:t>真实的课堂教学</w:t>
      </w:r>
      <w:r>
        <w:rPr>
          <w:rFonts w:hint="eastAsia"/>
          <w:color w:val="000000"/>
          <w:sz w:val="24"/>
          <w:szCs w:val="24"/>
        </w:rPr>
        <w:t>，并进行实景录制（</w:t>
      </w:r>
      <w:r>
        <w:rPr>
          <w:rFonts w:hint="eastAsia"/>
          <w:color w:val="000000"/>
          <w:sz w:val="24"/>
          <w:szCs w:val="24"/>
        </w:rPr>
        <w:t>30-45</w:t>
      </w:r>
      <w:r>
        <w:rPr>
          <w:rFonts w:hint="eastAsia"/>
          <w:color w:val="000000"/>
          <w:sz w:val="24"/>
          <w:szCs w:val="24"/>
        </w:rPr>
        <w:t>分钟）</w:t>
      </w:r>
    </w:p>
    <w:p w:rsidR="00924566" w:rsidRPr="00051B81" w:rsidRDefault="00924566" w:rsidP="00924566">
      <w:pPr>
        <w:pStyle w:val="a7"/>
        <w:spacing w:afterLines="50" w:after="156" w:line="360" w:lineRule="auto"/>
        <w:ind w:left="792" w:firstLineChars="0" w:firstLine="0"/>
        <w:rPr>
          <w:b/>
          <w:color w:val="000000"/>
          <w:sz w:val="24"/>
          <w:szCs w:val="24"/>
        </w:rPr>
      </w:pPr>
      <w:r w:rsidRPr="00051B81">
        <w:rPr>
          <w:rFonts w:hint="eastAsia"/>
          <w:sz w:val="24"/>
          <w:szCs w:val="24"/>
        </w:rPr>
        <w:t>具体要求如下：</w:t>
      </w:r>
    </w:p>
    <w:p w:rsidR="00924566" w:rsidRPr="00051B81" w:rsidRDefault="00924566" w:rsidP="00924566">
      <w:pPr>
        <w:spacing w:afterLines="50" w:after="156" w:line="360" w:lineRule="auto"/>
        <w:ind w:firstLineChars="350" w:firstLine="840"/>
        <w:rPr>
          <w:sz w:val="24"/>
        </w:rPr>
      </w:pPr>
      <w:r w:rsidRPr="00051B81">
        <w:rPr>
          <w:rFonts w:hint="eastAsia"/>
          <w:sz w:val="24"/>
        </w:rPr>
        <w:t>（</w:t>
      </w:r>
      <w:r w:rsidRPr="00051B81">
        <w:rPr>
          <w:rFonts w:hint="eastAsia"/>
          <w:sz w:val="24"/>
        </w:rPr>
        <w:t>1</w:t>
      </w:r>
      <w:r w:rsidRPr="00051B81">
        <w:rPr>
          <w:rFonts w:hint="eastAsia"/>
          <w:sz w:val="24"/>
        </w:rPr>
        <w:t>）录制内容及呈现要求：</w:t>
      </w:r>
    </w:p>
    <w:p w:rsidR="00924566" w:rsidRPr="00051B81" w:rsidRDefault="00924566" w:rsidP="00924566">
      <w:pPr>
        <w:pStyle w:val="a7"/>
        <w:numPr>
          <w:ilvl w:val="0"/>
          <w:numId w:val="8"/>
        </w:numPr>
        <w:spacing w:afterLines="50" w:after="156" w:line="360" w:lineRule="auto"/>
        <w:ind w:left="1276" w:firstLineChars="0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课时</w:t>
      </w:r>
      <w:r w:rsidRPr="00051B81">
        <w:rPr>
          <w:rFonts w:hint="eastAsia"/>
          <w:sz w:val="24"/>
          <w:szCs w:val="24"/>
        </w:rPr>
        <w:t>课程视频为真实教学场景，</w:t>
      </w:r>
      <w:r w:rsidRPr="00051B81">
        <w:rPr>
          <w:sz w:val="24"/>
          <w:szCs w:val="24"/>
        </w:rPr>
        <w:t>录制场地为授课现场，可以是</w:t>
      </w:r>
      <w:r w:rsidRPr="00051B81">
        <w:rPr>
          <w:rFonts w:hint="eastAsia"/>
          <w:sz w:val="24"/>
          <w:szCs w:val="24"/>
        </w:rPr>
        <w:t>在线教学</w:t>
      </w:r>
      <w:r w:rsidRPr="00051B81">
        <w:rPr>
          <w:sz w:val="24"/>
          <w:szCs w:val="24"/>
        </w:rPr>
        <w:t>平台、</w:t>
      </w:r>
      <w:r w:rsidRPr="00051B81">
        <w:rPr>
          <w:rFonts w:hint="eastAsia"/>
          <w:sz w:val="24"/>
          <w:szCs w:val="24"/>
        </w:rPr>
        <w:t>录播教室、演播室等。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录像中须展现师生在课堂上对教学资源的使用。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教学活动目标清晰，紧扣单元教学目标。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教学内容选取得当，合理使用各类型资源开展课堂教学。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教学组织紧凑流畅，过程逻辑清晰，发挥“脚手架”作用</w:t>
      </w:r>
      <w:r>
        <w:rPr>
          <w:rFonts w:hint="eastAsia"/>
          <w:color w:val="000000"/>
          <w:sz w:val="24"/>
          <w:szCs w:val="24"/>
        </w:rPr>
        <w:t>，</w:t>
      </w:r>
      <w:r w:rsidRPr="00051B81">
        <w:rPr>
          <w:rFonts w:hint="eastAsia"/>
          <w:color w:val="000000"/>
          <w:sz w:val="24"/>
          <w:szCs w:val="24"/>
        </w:rPr>
        <w:t>符合</w:t>
      </w:r>
      <w:r>
        <w:rPr>
          <w:rFonts w:hint="eastAsia"/>
          <w:color w:val="000000"/>
          <w:sz w:val="24"/>
          <w:szCs w:val="24"/>
        </w:rPr>
        <w:t>学习者</w:t>
      </w:r>
      <w:r w:rsidRPr="00051B81">
        <w:rPr>
          <w:rFonts w:hint="eastAsia"/>
          <w:color w:val="000000"/>
          <w:sz w:val="24"/>
          <w:szCs w:val="24"/>
        </w:rPr>
        <w:t>认知</w:t>
      </w:r>
      <w:r>
        <w:rPr>
          <w:rFonts w:hint="eastAsia"/>
          <w:color w:val="000000"/>
          <w:sz w:val="24"/>
          <w:szCs w:val="24"/>
        </w:rPr>
        <w:t>规律</w:t>
      </w:r>
      <w:r w:rsidRPr="00051B81">
        <w:rPr>
          <w:rFonts w:hint="eastAsia"/>
          <w:color w:val="000000"/>
          <w:sz w:val="24"/>
          <w:szCs w:val="24"/>
        </w:rPr>
        <w:t>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师生</w:t>
      </w:r>
      <w:r w:rsidRPr="00051B81">
        <w:rPr>
          <w:rFonts w:hint="eastAsia"/>
          <w:color w:val="000000"/>
          <w:sz w:val="24"/>
          <w:szCs w:val="24"/>
        </w:rPr>
        <w:t>互动</w:t>
      </w:r>
      <w:r>
        <w:rPr>
          <w:rFonts w:hint="eastAsia"/>
          <w:color w:val="000000"/>
          <w:sz w:val="24"/>
          <w:szCs w:val="24"/>
        </w:rPr>
        <w:t>、生生互动充分</w:t>
      </w:r>
      <w:r w:rsidRPr="00051B81">
        <w:rPr>
          <w:rFonts w:hint="eastAsia"/>
          <w:color w:val="000000"/>
          <w:sz w:val="24"/>
          <w:szCs w:val="24"/>
        </w:rPr>
        <w:t>，</w:t>
      </w:r>
      <w:r>
        <w:rPr>
          <w:rFonts w:hint="eastAsia"/>
          <w:color w:val="000000"/>
          <w:sz w:val="24"/>
          <w:szCs w:val="24"/>
        </w:rPr>
        <w:t>学习者</w:t>
      </w:r>
      <w:r w:rsidRPr="00051B81">
        <w:rPr>
          <w:rFonts w:hint="eastAsia"/>
          <w:color w:val="000000"/>
          <w:sz w:val="24"/>
          <w:szCs w:val="24"/>
        </w:rPr>
        <w:t>积极性和参与度高。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教师</w:t>
      </w:r>
      <w:r w:rsidRPr="00051B81">
        <w:rPr>
          <w:rFonts w:hint="eastAsia"/>
          <w:color w:val="000000"/>
          <w:sz w:val="24"/>
          <w:szCs w:val="24"/>
        </w:rPr>
        <w:t>教态得体，亲切自然，语言规范、清晰，富有感染力。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多媒体课件</w:t>
      </w:r>
      <w:r>
        <w:rPr>
          <w:rFonts w:hint="eastAsia"/>
          <w:color w:val="000000"/>
          <w:sz w:val="24"/>
          <w:szCs w:val="24"/>
        </w:rPr>
        <w:t>等辅助资源</w:t>
      </w:r>
      <w:r w:rsidRPr="00051B81">
        <w:rPr>
          <w:rFonts w:hint="eastAsia"/>
          <w:color w:val="000000"/>
          <w:sz w:val="24"/>
          <w:szCs w:val="24"/>
        </w:rPr>
        <w:t>设计合理，能起到有效辅助作用。</w:t>
      </w:r>
    </w:p>
    <w:p w:rsidR="00924566" w:rsidRPr="00051B81" w:rsidRDefault="00924566" w:rsidP="00924566">
      <w:pPr>
        <w:pStyle w:val="a7"/>
        <w:numPr>
          <w:ilvl w:val="0"/>
          <w:numId w:val="7"/>
        </w:numPr>
        <w:spacing w:afterLines="50" w:after="156" w:line="360" w:lineRule="auto"/>
        <w:ind w:left="1276" w:firstLineChars="0" w:hanging="425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视频中涉及的各项内容客观真实，符合国家有关规范、标准和规定，无知识产权、</w:t>
      </w:r>
      <w:r w:rsidRPr="00051B81">
        <w:rPr>
          <w:color w:val="000000"/>
          <w:sz w:val="24"/>
          <w:szCs w:val="24"/>
        </w:rPr>
        <w:t>隐私、</w:t>
      </w:r>
      <w:r w:rsidRPr="00051B81">
        <w:rPr>
          <w:rFonts w:hint="eastAsia"/>
          <w:color w:val="000000"/>
          <w:sz w:val="24"/>
          <w:szCs w:val="24"/>
        </w:rPr>
        <w:t>肖像及其他权益争议。</w:t>
      </w:r>
    </w:p>
    <w:p w:rsidR="00924566" w:rsidRPr="00051B81" w:rsidRDefault="00924566" w:rsidP="00924566">
      <w:pPr>
        <w:spacing w:afterLines="50" w:after="156" w:line="360" w:lineRule="auto"/>
        <w:ind w:firstLineChars="350" w:firstLine="840"/>
        <w:rPr>
          <w:color w:val="000000"/>
          <w:sz w:val="24"/>
        </w:rPr>
      </w:pPr>
      <w:r w:rsidRPr="00051B81">
        <w:rPr>
          <w:rFonts w:hint="eastAsia"/>
          <w:color w:val="000000"/>
          <w:sz w:val="24"/>
        </w:rPr>
        <w:t>（</w:t>
      </w:r>
      <w:r w:rsidRPr="00051B81">
        <w:rPr>
          <w:rFonts w:hint="eastAsia"/>
          <w:color w:val="000000"/>
          <w:sz w:val="24"/>
        </w:rPr>
        <w:t>2</w:t>
      </w:r>
      <w:r w:rsidRPr="00051B81">
        <w:rPr>
          <w:rFonts w:hint="eastAsia"/>
          <w:color w:val="000000"/>
          <w:sz w:val="24"/>
        </w:rPr>
        <w:t>）视频录制硬件及制作要求：</w:t>
      </w:r>
    </w:p>
    <w:p w:rsidR="00924566" w:rsidRPr="00051B81" w:rsidRDefault="00924566" w:rsidP="00924566">
      <w:pPr>
        <w:pStyle w:val="a7"/>
        <w:numPr>
          <w:ilvl w:val="0"/>
          <w:numId w:val="9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录制方式及设备</w:t>
      </w:r>
      <w:r w:rsidRPr="00051B81">
        <w:rPr>
          <w:color w:val="000000"/>
          <w:sz w:val="24"/>
          <w:szCs w:val="24"/>
        </w:rPr>
        <w:t>:</w:t>
      </w:r>
      <w:r w:rsidRPr="00051B81">
        <w:rPr>
          <w:color w:val="000000"/>
          <w:sz w:val="24"/>
          <w:szCs w:val="24"/>
        </w:rPr>
        <w:t>可以采用在线教学平台</w:t>
      </w:r>
      <w:r w:rsidRPr="00051B81">
        <w:rPr>
          <w:rFonts w:hint="eastAsia"/>
          <w:color w:val="000000"/>
          <w:sz w:val="24"/>
          <w:szCs w:val="24"/>
        </w:rPr>
        <w:t>课程录制</w:t>
      </w:r>
      <w:r w:rsidRPr="00051B81">
        <w:rPr>
          <w:color w:val="000000"/>
          <w:sz w:val="24"/>
          <w:szCs w:val="24"/>
        </w:rPr>
        <w:t>功能，也可以</w:t>
      </w:r>
      <w:r w:rsidRPr="00051B81">
        <w:rPr>
          <w:rFonts w:hint="eastAsia"/>
          <w:color w:val="000000"/>
          <w:sz w:val="24"/>
          <w:szCs w:val="24"/>
        </w:rPr>
        <w:t>采用录播</w:t>
      </w:r>
      <w:r w:rsidRPr="00051B81">
        <w:rPr>
          <w:color w:val="000000"/>
          <w:sz w:val="24"/>
          <w:szCs w:val="24"/>
        </w:rPr>
        <w:t>教室、演播室专业</w:t>
      </w:r>
      <w:r w:rsidRPr="00051B81">
        <w:rPr>
          <w:rFonts w:hint="eastAsia"/>
          <w:color w:val="000000"/>
          <w:sz w:val="24"/>
          <w:szCs w:val="24"/>
        </w:rPr>
        <w:t>多机位拍摄</w:t>
      </w:r>
      <w:r w:rsidRPr="00051B81">
        <w:rPr>
          <w:color w:val="000000"/>
          <w:sz w:val="24"/>
          <w:szCs w:val="24"/>
        </w:rPr>
        <w:t>，使用高清数字设备、专业级话筒。</w:t>
      </w:r>
    </w:p>
    <w:p w:rsidR="00924566" w:rsidRPr="00051B81" w:rsidRDefault="00924566" w:rsidP="00924566">
      <w:pPr>
        <w:pStyle w:val="a7"/>
        <w:numPr>
          <w:ilvl w:val="0"/>
          <w:numId w:val="9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051B81">
        <w:rPr>
          <w:color w:val="000000"/>
          <w:sz w:val="24"/>
          <w:szCs w:val="24"/>
        </w:rPr>
        <w:t>片头：不超过</w:t>
      </w:r>
      <w:r w:rsidRPr="00051B81">
        <w:rPr>
          <w:color w:val="000000"/>
          <w:sz w:val="24"/>
          <w:szCs w:val="24"/>
        </w:rPr>
        <w:t>5</w:t>
      </w:r>
      <w:r w:rsidRPr="00051B81">
        <w:rPr>
          <w:rFonts w:hint="eastAsia"/>
          <w:color w:val="000000"/>
          <w:sz w:val="24"/>
          <w:szCs w:val="24"/>
        </w:rPr>
        <w:t>秒，应包括课程名称、讲次等信息。为保证专家</w:t>
      </w:r>
      <w:r w:rsidRPr="00051B81">
        <w:rPr>
          <w:color w:val="000000"/>
          <w:sz w:val="24"/>
          <w:szCs w:val="24"/>
        </w:rPr>
        <w:t>评选的匿名性，不可出现学校、教师姓名、所在省份等信息。</w:t>
      </w:r>
    </w:p>
    <w:p w:rsidR="00924566" w:rsidRPr="00051B81" w:rsidRDefault="00924566" w:rsidP="00924566">
      <w:pPr>
        <w:pStyle w:val="a7"/>
        <w:numPr>
          <w:ilvl w:val="0"/>
          <w:numId w:val="9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051B81">
        <w:rPr>
          <w:color w:val="000000"/>
          <w:sz w:val="24"/>
          <w:szCs w:val="24"/>
        </w:rPr>
        <w:t>音视频要求</w:t>
      </w:r>
      <w:r w:rsidRPr="00051B81">
        <w:rPr>
          <w:rFonts w:hint="eastAsia"/>
          <w:color w:val="000000"/>
          <w:sz w:val="24"/>
          <w:szCs w:val="24"/>
        </w:rPr>
        <w:t>：</w:t>
      </w:r>
    </w:p>
    <w:p w:rsidR="00924566" w:rsidRPr="00051B81" w:rsidRDefault="00924566" w:rsidP="00924566">
      <w:pPr>
        <w:pStyle w:val="a7"/>
        <w:numPr>
          <w:ilvl w:val="0"/>
          <w:numId w:val="10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051B81">
        <w:rPr>
          <w:color w:val="000000"/>
          <w:sz w:val="24"/>
          <w:szCs w:val="24"/>
        </w:rPr>
        <w:t>视频信号源：稳定，白平衡正确，无明显杂波</w:t>
      </w:r>
      <w:r w:rsidRPr="00051B81">
        <w:rPr>
          <w:rFonts w:hint="eastAsia"/>
          <w:color w:val="000000"/>
          <w:sz w:val="24"/>
          <w:szCs w:val="24"/>
        </w:rPr>
        <w:t>；</w:t>
      </w:r>
    </w:p>
    <w:p w:rsidR="00924566" w:rsidRPr="00051B81" w:rsidRDefault="00924566" w:rsidP="00924566">
      <w:pPr>
        <w:pStyle w:val="a7"/>
        <w:numPr>
          <w:ilvl w:val="0"/>
          <w:numId w:val="10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051B81">
        <w:rPr>
          <w:color w:val="000000"/>
          <w:sz w:val="24"/>
          <w:szCs w:val="24"/>
        </w:rPr>
        <w:t>音频信号源：声音和画面同步，无杂音，伴音清晰、圆润。</w:t>
      </w:r>
    </w:p>
    <w:p w:rsidR="00924566" w:rsidRPr="00051B81" w:rsidRDefault="00924566" w:rsidP="00924566">
      <w:pPr>
        <w:pStyle w:val="a7"/>
        <w:numPr>
          <w:ilvl w:val="0"/>
          <w:numId w:val="9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音视频压缩格式及技术参数：</w:t>
      </w:r>
    </w:p>
    <w:p w:rsidR="00924566" w:rsidRPr="00051B81" w:rsidRDefault="00924566" w:rsidP="00924566">
      <w:pPr>
        <w:pStyle w:val="a7"/>
        <w:numPr>
          <w:ilvl w:val="0"/>
          <w:numId w:val="11"/>
        </w:numPr>
        <w:spacing w:line="360" w:lineRule="auto"/>
        <w:ind w:left="1843" w:firstLineChars="0" w:hanging="425"/>
        <w:rPr>
          <w:color w:val="000000"/>
          <w:sz w:val="24"/>
          <w:szCs w:val="24"/>
        </w:rPr>
      </w:pPr>
      <w:r w:rsidRPr="00051B81">
        <w:rPr>
          <w:color w:val="000000"/>
          <w:sz w:val="24"/>
          <w:szCs w:val="24"/>
        </w:rPr>
        <w:t>视频压缩：采用</w:t>
      </w:r>
      <w:r w:rsidRPr="00051B81">
        <w:rPr>
          <w:color w:val="000000"/>
          <w:sz w:val="24"/>
          <w:szCs w:val="24"/>
        </w:rPr>
        <w:t>H.264/AVC</w:t>
      </w:r>
      <w:r w:rsidRPr="00051B81">
        <w:rPr>
          <w:color w:val="000000"/>
          <w:sz w:val="24"/>
          <w:szCs w:val="24"/>
        </w:rPr>
        <w:t>编码、动态码流为</w:t>
      </w:r>
      <w:r w:rsidRPr="00051B81">
        <w:rPr>
          <w:color w:val="000000"/>
          <w:sz w:val="24"/>
          <w:szCs w:val="24"/>
        </w:rPr>
        <w:t>1024Kbps</w:t>
      </w:r>
      <w:r w:rsidRPr="00051B81">
        <w:rPr>
          <w:color w:val="000000"/>
          <w:sz w:val="24"/>
          <w:szCs w:val="24"/>
        </w:rPr>
        <w:t>～</w:t>
      </w:r>
      <w:r w:rsidRPr="00051B81">
        <w:rPr>
          <w:color w:val="000000"/>
          <w:sz w:val="24"/>
          <w:szCs w:val="24"/>
        </w:rPr>
        <w:t>2500 Kbps</w:t>
      </w:r>
      <w:r w:rsidRPr="00051B81">
        <w:rPr>
          <w:color w:val="000000"/>
          <w:sz w:val="24"/>
          <w:szCs w:val="24"/>
        </w:rPr>
        <w:t>、视频分辨率</w:t>
      </w:r>
      <w:r w:rsidRPr="00051B81">
        <w:rPr>
          <w:rFonts w:hint="eastAsia"/>
          <w:color w:val="000000"/>
          <w:sz w:val="24"/>
          <w:szCs w:val="24"/>
        </w:rPr>
        <w:t>建议</w:t>
      </w:r>
      <w:r w:rsidRPr="00051B81">
        <w:rPr>
          <w:color w:val="000000"/>
          <w:sz w:val="24"/>
          <w:szCs w:val="24"/>
        </w:rPr>
        <w:t>为</w:t>
      </w:r>
      <w:r w:rsidRPr="00051B81">
        <w:rPr>
          <w:rFonts w:hint="eastAsia"/>
          <w:color w:val="000000"/>
          <w:sz w:val="24"/>
          <w:szCs w:val="24"/>
        </w:rPr>
        <w:t>720</w:t>
      </w:r>
      <w:r w:rsidRPr="00051B81">
        <w:rPr>
          <w:color w:val="000000"/>
          <w:sz w:val="24"/>
          <w:szCs w:val="24"/>
        </w:rPr>
        <w:t>×</w:t>
      </w:r>
      <w:r w:rsidRPr="00051B81">
        <w:rPr>
          <w:rFonts w:hint="eastAsia"/>
          <w:color w:val="000000"/>
          <w:sz w:val="24"/>
          <w:szCs w:val="24"/>
        </w:rPr>
        <w:t>1280</w:t>
      </w:r>
      <w:r w:rsidRPr="00051B81">
        <w:rPr>
          <w:rFonts w:hint="eastAsia"/>
          <w:color w:val="000000"/>
          <w:sz w:val="24"/>
          <w:szCs w:val="24"/>
        </w:rPr>
        <w:t>，</w:t>
      </w:r>
      <w:r w:rsidRPr="00051B81">
        <w:rPr>
          <w:color w:val="000000"/>
          <w:sz w:val="24"/>
          <w:szCs w:val="24"/>
        </w:rPr>
        <w:t>10</w:t>
      </w:r>
      <w:r w:rsidRPr="00051B81">
        <w:rPr>
          <w:rFonts w:hint="eastAsia"/>
          <w:color w:val="000000"/>
          <w:sz w:val="24"/>
          <w:szCs w:val="24"/>
        </w:rPr>
        <w:t>80</w:t>
      </w:r>
      <w:r w:rsidRPr="00051B81">
        <w:rPr>
          <w:color w:val="000000"/>
          <w:sz w:val="24"/>
          <w:szCs w:val="24"/>
        </w:rPr>
        <w:t>×</w:t>
      </w:r>
      <w:r w:rsidRPr="00051B81">
        <w:rPr>
          <w:rFonts w:hint="eastAsia"/>
          <w:color w:val="000000"/>
          <w:sz w:val="24"/>
          <w:szCs w:val="24"/>
        </w:rPr>
        <w:t>1920</w:t>
      </w:r>
      <w:r w:rsidRPr="00051B81">
        <w:rPr>
          <w:color w:val="000000"/>
          <w:sz w:val="24"/>
          <w:szCs w:val="24"/>
        </w:rPr>
        <w:t>、视频帧率为</w:t>
      </w:r>
      <w:r w:rsidRPr="00051B81">
        <w:rPr>
          <w:color w:val="000000"/>
          <w:sz w:val="24"/>
          <w:szCs w:val="24"/>
        </w:rPr>
        <w:t>25</w:t>
      </w:r>
      <w:r w:rsidRPr="00051B81">
        <w:rPr>
          <w:color w:val="000000"/>
          <w:sz w:val="24"/>
          <w:szCs w:val="24"/>
        </w:rPr>
        <w:t>帧</w:t>
      </w:r>
      <w:r w:rsidRPr="00051B81">
        <w:rPr>
          <w:color w:val="000000"/>
          <w:sz w:val="24"/>
          <w:szCs w:val="24"/>
        </w:rPr>
        <w:t>/</w:t>
      </w:r>
      <w:r w:rsidRPr="00051B81">
        <w:rPr>
          <w:color w:val="000000"/>
          <w:sz w:val="24"/>
          <w:szCs w:val="24"/>
        </w:rPr>
        <w:t>秒。</w:t>
      </w:r>
    </w:p>
    <w:p w:rsidR="00924566" w:rsidRPr="00051B81" w:rsidRDefault="00924566" w:rsidP="00924566">
      <w:pPr>
        <w:pStyle w:val="a7"/>
        <w:numPr>
          <w:ilvl w:val="0"/>
          <w:numId w:val="11"/>
        </w:numPr>
        <w:spacing w:line="360" w:lineRule="auto"/>
        <w:ind w:left="1843" w:firstLineChars="0" w:hanging="425"/>
        <w:rPr>
          <w:color w:val="000000"/>
          <w:sz w:val="24"/>
          <w:szCs w:val="24"/>
        </w:rPr>
      </w:pPr>
      <w:r w:rsidRPr="00051B81">
        <w:rPr>
          <w:color w:val="000000"/>
          <w:sz w:val="24"/>
          <w:szCs w:val="24"/>
        </w:rPr>
        <w:t>音频压缩：采用</w:t>
      </w:r>
      <w:r w:rsidRPr="00051B81">
        <w:rPr>
          <w:color w:val="000000"/>
          <w:sz w:val="24"/>
          <w:szCs w:val="24"/>
        </w:rPr>
        <w:t>AAC</w:t>
      </w:r>
      <w:r w:rsidRPr="00051B81">
        <w:rPr>
          <w:color w:val="000000"/>
          <w:sz w:val="24"/>
          <w:szCs w:val="24"/>
        </w:rPr>
        <w:t>格式、采样率</w:t>
      </w:r>
      <w:r w:rsidRPr="00051B81">
        <w:rPr>
          <w:color w:val="000000"/>
          <w:sz w:val="24"/>
          <w:szCs w:val="24"/>
        </w:rPr>
        <w:t>48KHz</w:t>
      </w:r>
      <w:r w:rsidRPr="00051B81">
        <w:rPr>
          <w:color w:val="000000"/>
          <w:sz w:val="24"/>
          <w:szCs w:val="24"/>
        </w:rPr>
        <w:t>、音频码流率</w:t>
      </w:r>
      <w:r w:rsidRPr="00051B81">
        <w:rPr>
          <w:color w:val="000000"/>
          <w:sz w:val="24"/>
          <w:szCs w:val="24"/>
        </w:rPr>
        <w:t>128Kbps(</w:t>
      </w:r>
      <w:r w:rsidRPr="00051B81">
        <w:rPr>
          <w:color w:val="000000"/>
          <w:sz w:val="24"/>
          <w:szCs w:val="24"/>
        </w:rPr>
        <w:t>恒定</w:t>
      </w:r>
      <w:r w:rsidRPr="00051B81">
        <w:rPr>
          <w:color w:val="000000"/>
          <w:sz w:val="24"/>
          <w:szCs w:val="24"/>
        </w:rPr>
        <w:t>)</w:t>
      </w:r>
      <w:r w:rsidRPr="00051B81">
        <w:rPr>
          <w:color w:val="000000"/>
          <w:sz w:val="24"/>
          <w:szCs w:val="24"/>
        </w:rPr>
        <w:t>、双声道混音处理。</w:t>
      </w:r>
    </w:p>
    <w:p w:rsidR="00924566" w:rsidRDefault="00924566" w:rsidP="00924566">
      <w:pPr>
        <w:pStyle w:val="a7"/>
        <w:numPr>
          <w:ilvl w:val="0"/>
          <w:numId w:val="9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051B81">
        <w:rPr>
          <w:rFonts w:hint="eastAsia"/>
          <w:color w:val="000000"/>
          <w:sz w:val="24"/>
          <w:szCs w:val="24"/>
        </w:rPr>
        <w:t>封装要求：视频宽高比为</w:t>
      </w:r>
      <w:r w:rsidRPr="00051B81">
        <w:rPr>
          <w:color w:val="000000"/>
          <w:sz w:val="24"/>
          <w:szCs w:val="24"/>
        </w:rPr>
        <w:t>16:9</w:t>
      </w:r>
      <w:r w:rsidRPr="00051B81">
        <w:rPr>
          <w:color w:val="000000"/>
          <w:sz w:val="24"/>
          <w:szCs w:val="24"/>
        </w:rPr>
        <w:t>，视频容量小于</w:t>
      </w:r>
      <w:r w:rsidRPr="00051B81">
        <w:rPr>
          <w:rFonts w:hint="eastAsia"/>
          <w:color w:val="000000"/>
          <w:sz w:val="24"/>
          <w:szCs w:val="24"/>
        </w:rPr>
        <w:t>1G</w:t>
      </w:r>
      <w:r w:rsidRPr="00051B81">
        <w:rPr>
          <w:color w:val="000000"/>
          <w:sz w:val="24"/>
          <w:szCs w:val="24"/>
        </w:rPr>
        <w:t>，采用</w:t>
      </w:r>
      <w:r w:rsidRPr="00051B81">
        <w:rPr>
          <w:color w:val="000000"/>
          <w:sz w:val="24"/>
          <w:szCs w:val="24"/>
        </w:rPr>
        <w:t>MP4</w:t>
      </w:r>
      <w:r w:rsidRPr="00051B81">
        <w:rPr>
          <w:color w:val="000000"/>
          <w:sz w:val="24"/>
          <w:szCs w:val="24"/>
        </w:rPr>
        <w:t>封装。</w:t>
      </w:r>
    </w:p>
    <w:p w:rsidR="00924566" w:rsidRPr="00A452E6" w:rsidRDefault="00924566" w:rsidP="00924566">
      <w:pPr>
        <w:pStyle w:val="a7"/>
        <w:numPr>
          <w:ilvl w:val="0"/>
          <w:numId w:val="9"/>
        </w:numPr>
        <w:spacing w:line="360" w:lineRule="auto"/>
        <w:ind w:firstLineChars="0"/>
        <w:rPr>
          <w:color w:val="000000"/>
          <w:sz w:val="24"/>
          <w:szCs w:val="24"/>
        </w:rPr>
      </w:pPr>
      <w:r w:rsidRPr="00A452E6">
        <w:rPr>
          <w:rFonts w:hint="eastAsia"/>
          <w:color w:val="000000"/>
          <w:sz w:val="24"/>
          <w:szCs w:val="24"/>
        </w:rPr>
        <w:t>展示录像两部分拼为一个视频文件</w:t>
      </w:r>
      <w:r>
        <w:rPr>
          <w:rFonts w:hint="eastAsia"/>
          <w:color w:val="000000"/>
          <w:sz w:val="24"/>
          <w:szCs w:val="24"/>
        </w:rPr>
        <w:t>，</w:t>
      </w:r>
      <w:r w:rsidRPr="00A452E6">
        <w:rPr>
          <w:rFonts w:hint="eastAsia"/>
          <w:color w:val="000000"/>
          <w:sz w:val="24"/>
          <w:szCs w:val="24"/>
        </w:rPr>
        <w:t>但各部分内部不允许有剪辑</w:t>
      </w:r>
      <w:r>
        <w:rPr>
          <w:rFonts w:hint="eastAsia"/>
          <w:color w:val="000000"/>
          <w:sz w:val="24"/>
          <w:szCs w:val="24"/>
        </w:rPr>
        <w:t>。</w:t>
      </w:r>
    </w:p>
    <w:p w:rsidR="00924566" w:rsidRPr="00051B81" w:rsidRDefault="00924566" w:rsidP="00924566">
      <w:pPr>
        <w:widowControl/>
        <w:spacing w:line="360" w:lineRule="auto"/>
        <w:jc w:val="left"/>
        <w:rPr>
          <w:sz w:val="24"/>
        </w:rPr>
      </w:pPr>
      <w:r w:rsidRPr="00051B81">
        <w:rPr>
          <w:sz w:val="24"/>
        </w:rPr>
        <w:br w:type="page"/>
      </w:r>
    </w:p>
    <w:p w:rsidR="00924566" w:rsidRPr="009C65B3" w:rsidRDefault="00924566" w:rsidP="00924566">
      <w:pPr>
        <w:pStyle w:val="1"/>
        <w:rPr>
          <w:rFonts w:ascii="仿宋" w:eastAsia="仿宋" w:hAnsi="仿宋"/>
          <w:kern w:val="0"/>
        </w:rPr>
      </w:pPr>
      <w:bookmarkStart w:id="4" w:name="_Toc80270363"/>
      <w:bookmarkStart w:id="5" w:name="_Toc132121867"/>
      <w:r w:rsidRPr="009C65B3">
        <w:rPr>
          <w:rFonts w:hint="eastAsia"/>
        </w:rPr>
        <w:lastRenderedPageBreak/>
        <w:t>附件4</w:t>
      </w:r>
      <w:r>
        <w:rPr>
          <w:rFonts w:hint="eastAsia"/>
        </w:rPr>
        <w:t>：</w:t>
      </w:r>
      <w:r w:rsidRPr="009C65B3">
        <w:rPr>
          <w:rFonts w:hint="eastAsia"/>
        </w:rPr>
        <w:t>202</w:t>
      </w:r>
      <w:r>
        <w:rPr>
          <w:rFonts w:hint="eastAsia"/>
        </w:rPr>
        <w:t>3</w:t>
      </w:r>
      <w:r w:rsidRPr="009C65B3">
        <w:rPr>
          <w:rFonts w:hint="eastAsia"/>
        </w:rPr>
        <w:t>“汉教英雄会”教学设计方案</w:t>
      </w:r>
      <w:bookmarkEnd w:id="4"/>
      <w:bookmarkEnd w:id="5"/>
    </w:p>
    <w:p w:rsidR="00924566" w:rsidRPr="00051B81" w:rsidRDefault="00924566" w:rsidP="0092456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</w:rPr>
      </w:pPr>
      <w:r w:rsidRPr="00051B81">
        <w:rPr>
          <w:rFonts w:ascii="仿宋" w:eastAsia="仿宋" w:hAnsi="仿宋" w:cs="仿宋" w:hint="eastAsia"/>
          <w:b/>
          <w:sz w:val="24"/>
        </w:rPr>
        <w:t>一、基本信息</w:t>
      </w:r>
    </w:p>
    <w:tbl>
      <w:tblPr>
        <w:tblW w:w="8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588"/>
      </w:tblGrid>
      <w:tr w:rsidR="00924566" w:rsidRPr="00051B81" w:rsidTr="00F74AC8"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学校</w:t>
            </w:r>
            <w:r w:rsidRPr="00051B81">
              <w:rPr>
                <w:rFonts w:ascii="仿宋" w:eastAsia="仿宋" w:hAnsi="仿宋" w:cs="仿宋"/>
                <w:b/>
                <w:bCs/>
                <w:sz w:val="24"/>
              </w:rPr>
              <w:t>名称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924566" w:rsidRPr="00051B81" w:rsidTr="00F74AC8"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组  别</w:t>
            </w:r>
          </w:p>
        </w:tc>
        <w:tc>
          <w:tcPr>
            <w:tcW w:w="5588" w:type="dxa"/>
          </w:tcPr>
          <w:p w:rsidR="00924566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学生组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教师组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</w:p>
        </w:tc>
      </w:tr>
      <w:tr w:rsidR="00924566" w:rsidRPr="00051B81" w:rsidTr="00F74AC8"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教学理念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（150-200字）</w:t>
            </w: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教学对象</w:t>
            </w:r>
          </w:p>
        </w:tc>
        <w:tc>
          <w:tcPr>
            <w:tcW w:w="5588" w:type="dxa"/>
          </w:tcPr>
          <w:p w:rsidR="00924566" w:rsidRPr="00EC404C" w:rsidRDefault="00924566" w:rsidP="00F74AC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051B81">
              <w:rPr>
                <w:rFonts w:ascii="仿宋" w:eastAsia="仿宋" w:hAnsi="仿宋" w:cs="仿宋" w:hint="eastAsia"/>
                <w:sz w:val="24"/>
              </w:rPr>
              <w:t>（需描述教学对象的人数、年龄，是否华裔，是否单一母语或国别</w:t>
            </w:r>
            <w:r>
              <w:rPr>
                <w:rFonts w:ascii="仿宋" w:eastAsia="仿宋" w:hAnsi="仿宋" w:cs="仿宋" w:hint="eastAsia"/>
                <w:sz w:val="24"/>
              </w:rPr>
              <w:t>，语言特点等，</w:t>
            </w:r>
            <w:r w:rsidRPr="00051B81">
              <w:rPr>
                <w:rFonts w:ascii="仿宋" w:eastAsia="仿宋" w:hAnsi="仿宋" w:cs="仿宋" w:hint="eastAsia"/>
                <w:sz w:val="24"/>
              </w:rPr>
              <w:t>不超过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Pr="00051B81">
              <w:rPr>
                <w:rFonts w:ascii="仿宋" w:eastAsia="仿宋" w:hAnsi="仿宋" w:cs="仿宋"/>
                <w:sz w:val="24"/>
              </w:rPr>
              <w:t>00</w:t>
            </w:r>
            <w:r w:rsidRPr="00051B81"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学生语言水平</w:t>
            </w:r>
          </w:p>
        </w:tc>
        <w:tc>
          <w:tcPr>
            <w:tcW w:w="5588" w:type="dxa"/>
          </w:tcPr>
          <w:p w:rsidR="00924566" w:rsidRDefault="00924566" w:rsidP="00F74AC8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初级： </w:t>
            </w:r>
            <w:r>
              <w:rPr>
                <w:rFonts w:ascii="仿宋" w:eastAsia="仿宋" w:hAnsi="仿宋"/>
                <w:b/>
                <w:sz w:val="24"/>
              </w:rPr>
              <w:t>HSK1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 HSK2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</w:p>
          <w:p w:rsidR="00924566" w:rsidRDefault="00924566" w:rsidP="00F74AC8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中级： H</w:t>
            </w:r>
            <w:r>
              <w:rPr>
                <w:rFonts w:ascii="仿宋" w:eastAsia="仿宋" w:hAnsi="仿宋"/>
                <w:b/>
                <w:sz w:val="24"/>
              </w:rPr>
              <w:t>SK3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 HSK4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</w:p>
          <w:p w:rsidR="00924566" w:rsidRPr="00051B81" w:rsidRDefault="00924566" w:rsidP="00F74AC8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高级： H</w:t>
            </w:r>
            <w:r>
              <w:rPr>
                <w:rFonts w:ascii="仿宋" w:eastAsia="仿宋" w:hAnsi="仿宋"/>
                <w:b/>
                <w:sz w:val="24"/>
              </w:rPr>
              <w:t>SK5</w:t>
            </w:r>
            <w:r>
              <w:rPr>
                <w:rFonts w:ascii="仿宋" w:eastAsia="仿宋" w:hAnsi="仿宋" w:hint="eastAsia"/>
                <w:b/>
                <w:sz w:val="24"/>
              </w:rPr>
              <w:t>级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/>
                <w:b/>
                <w:sz w:val="24"/>
              </w:rPr>
              <w:t xml:space="preserve">  HSK6</w:t>
            </w:r>
            <w:r>
              <w:rPr>
                <w:rFonts w:ascii="仿宋" w:eastAsia="仿宋" w:hAnsi="仿宋" w:hint="eastAsia"/>
                <w:b/>
                <w:sz w:val="24"/>
              </w:rPr>
              <w:t>级及以上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教学模式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□线上教学 □线下教学□</w:t>
            </w:r>
            <w:r>
              <w:rPr>
                <w:rFonts w:ascii="仿宋" w:eastAsia="仿宋" w:hAnsi="仿宋" w:hint="eastAsia"/>
                <w:b/>
                <w:sz w:val="24"/>
              </w:rPr>
              <w:t>混合式教学</w:t>
            </w: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课程类型</w:t>
            </w:r>
          </w:p>
        </w:tc>
        <w:tc>
          <w:tcPr>
            <w:tcW w:w="5588" w:type="dxa"/>
          </w:tcPr>
          <w:p w:rsidR="00924566" w:rsidRDefault="00924566" w:rsidP="00F74AC8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 w:rsidRPr="00C32027">
              <w:rPr>
                <w:rFonts w:ascii="仿宋" w:eastAsia="仿宋" w:hAnsi="仿宋" w:hint="eastAsia"/>
                <w:b/>
                <w:sz w:val="24"/>
              </w:rPr>
              <w:t>通用中文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 xml:space="preserve"> □</w:t>
            </w:r>
            <w:r w:rsidRPr="00C32027">
              <w:rPr>
                <w:rFonts w:ascii="仿宋" w:eastAsia="仿宋" w:hAnsi="仿宋" w:hint="eastAsia"/>
                <w:b/>
                <w:sz w:val="24"/>
              </w:rPr>
              <w:t>专门用途中文</w:t>
            </w:r>
            <w:r w:rsidRPr="00051B81"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" w:eastAsia="仿宋" w:hAnsi="仿宋" w:hint="eastAsia"/>
                <w:b/>
                <w:sz w:val="24"/>
              </w:rPr>
              <w:t>中国文化与国情</w:t>
            </w:r>
          </w:p>
          <w:p w:rsidR="00924566" w:rsidRPr="003A12D3" w:rsidRDefault="00924566" w:rsidP="00F74AC8">
            <w:pPr>
              <w:spacing w:line="360" w:lineRule="auto"/>
              <w:jc w:val="left"/>
              <w:rPr>
                <w:rFonts w:ascii="仿宋" w:eastAsia="仿宋" w:hAnsi="仿宋" w:cs="仿宋"/>
                <w:szCs w:val="21"/>
              </w:rPr>
            </w:pPr>
            <w:r w:rsidRPr="003A12D3">
              <w:rPr>
                <w:rFonts w:ascii="仿宋" w:eastAsia="仿宋" w:hAnsi="仿宋" w:cs="仿宋" w:hint="eastAsia"/>
                <w:szCs w:val="21"/>
              </w:rPr>
              <w:t>（需与报名表信息一致）</w:t>
            </w: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学期课程主题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本课时教学主题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课时安排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在线教学</w:t>
            </w:r>
            <w:r w:rsidRPr="00051B81">
              <w:rPr>
                <w:rFonts w:ascii="仿宋" w:eastAsia="仿宋" w:hAnsi="仿宋" w:cs="仿宋"/>
                <w:b/>
                <w:bCs/>
                <w:sz w:val="24"/>
              </w:rPr>
              <w:t>平台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/工具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（如有，区分平台和工具，可填入多个项目）</w:t>
            </w: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教材或资源名称</w:t>
            </w:r>
          </w:p>
        </w:tc>
        <w:tc>
          <w:tcPr>
            <w:tcW w:w="558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924566" w:rsidRPr="00051B81" w:rsidTr="00F74AC8">
        <w:trPr>
          <w:trHeight w:val="343"/>
        </w:trPr>
        <w:tc>
          <w:tcPr>
            <w:tcW w:w="2660" w:type="dxa"/>
            <w:vAlign w:val="center"/>
          </w:tcPr>
          <w:p w:rsidR="00924566" w:rsidRPr="00051B81" w:rsidRDefault="00924566" w:rsidP="00F74AC8">
            <w:pPr>
              <w:spacing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活动单元</w:t>
            </w:r>
          </w:p>
        </w:tc>
        <w:tc>
          <w:tcPr>
            <w:tcW w:w="5588" w:type="dxa"/>
          </w:tcPr>
          <w:p w:rsidR="00924566" w:rsidRDefault="00924566" w:rsidP="00F74AC8">
            <w:pPr>
              <w:spacing w:after="100" w:afterAutospacing="1"/>
              <w:rPr>
                <w:rFonts w:ascii="仿宋" w:eastAsia="仿宋" w:hAnsi="仿宋" w:cs="仿宋"/>
                <w:sz w:val="24"/>
              </w:rPr>
            </w:pPr>
            <w:r w:rsidRPr="00051B81">
              <w:rPr>
                <w:rFonts w:ascii="仿宋" w:eastAsia="仿宋" w:hAnsi="仿宋" w:cs="仿宋"/>
                <w:sz w:val="24"/>
              </w:rPr>
              <w:t>___</w:t>
            </w:r>
            <w:r w:rsidRPr="00051B81">
              <w:rPr>
                <w:rFonts w:ascii="仿宋" w:eastAsia="仿宋" w:hAnsi="仿宋" w:cs="仿宋" w:hint="eastAsia"/>
                <w:sz w:val="24"/>
              </w:rPr>
              <w:t>教材第</w:t>
            </w:r>
            <w:r w:rsidRPr="00051B81">
              <w:rPr>
                <w:rFonts w:ascii="仿宋" w:eastAsia="仿宋" w:hAnsi="仿宋" w:cs="仿宋"/>
                <w:sz w:val="24"/>
              </w:rPr>
              <w:t>___册</w:t>
            </w:r>
            <w:r w:rsidRPr="00051B81">
              <w:rPr>
                <w:rFonts w:ascii="仿宋" w:eastAsia="仿宋" w:hAnsi="仿宋" w:cs="仿宋" w:hint="eastAsia"/>
                <w:sz w:val="24"/>
              </w:rPr>
              <w:t>第</w:t>
            </w:r>
            <w:r w:rsidRPr="00051B81">
              <w:rPr>
                <w:rFonts w:ascii="仿宋" w:eastAsia="仿宋" w:hAnsi="仿宋" w:cs="仿宋"/>
                <w:sz w:val="24"/>
              </w:rPr>
              <w:t>___单元</w:t>
            </w:r>
          </w:p>
          <w:p w:rsidR="00924566" w:rsidRPr="003A12D3" w:rsidRDefault="00924566" w:rsidP="00F74AC8">
            <w:pPr>
              <w:spacing w:after="100" w:afterAutospacing="1"/>
              <w:rPr>
                <w:rFonts w:ascii="仿宋" w:eastAsia="仿宋" w:hAnsi="仿宋" w:cs="仿宋"/>
                <w:szCs w:val="21"/>
              </w:rPr>
            </w:pPr>
            <w:r w:rsidRPr="003A12D3">
              <w:rPr>
                <w:rFonts w:ascii="仿宋" w:eastAsia="仿宋" w:hAnsi="仿宋" w:cs="仿宋" w:hint="eastAsia"/>
                <w:szCs w:val="21"/>
              </w:rPr>
              <w:t>（</w:t>
            </w:r>
            <w:r w:rsidRPr="003A12D3">
              <w:rPr>
                <w:rFonts w:ascii="仿宋" w:eastAsia="仿宋" w:hAnsi="仿宋" w:cs="仿宋"/>
                <w:szCs w:val="21"/>
              </w:rPr>
              <w:t>*</w:t>
            </w:r>
            <w:r w:rsidRPr="003A12D3">
              <w:rPr>
                <w:rFonts w:ascii="仿宋" w:eastAsia="仿宋" w:hAnsi="仿宋" w:cs="仿宋" w:hint="eastAsia"/>
                <w:szCs w:val="21"/>
              </w:rPr>
              <w:t>如自编</w:t>
            </w:r>
            <w:r w:rsidRPr="003A12D3">
              <w:rPr>
                <w:rFonts w:ascii="仿宋" w:eastAsia="仿宋" w:hAnsi="仿宋" w:cs="仿宋"/>
                <w:szCs w:val="21"/>
              </w:rPr>
              <w:t>教材，</w:t>
            </w:r>
            <w:r w:rsidRPr="003A12D3">
              <w:rPr>
                <w:rFonts w:ascii="仿宋" w:eastAsia="仿宋" w:hAnsi="仿宋" w:cs="仿宋" w:hint="eastAsia"/>
                <w:szCs w:val="21"/>
              </w:rPr>
              <w:t>需</w:t>
            </w:r>
            <w:r w:rsidRPr="003A12D3">
              <w:rPr>
                <w:rFonts w:ascii="仿宋" w:eastAsia="仿宋" w:hAnsi="仿宋" w:cs="仿宋"/>
                <w:szCs w:val="21"/>
              </w:rPr>
              <w:t>附上</w:t>
            </w:r>
            <w:r w:rsidRPr="003A12D3">
              <w:rPr>
                <w:rFonts w:ascii="仿宋" w:eastAsia="仿宋" w:hAnsi="仿宋" w:cs="仿宋" w:hint="eastAsia"/>
                <w:szCs w:val="21"/>
              </w:rPr>
              <w:t>教材简介</w:t>
            </w:r>
            <w:r w:rsidRPr="003A12D3">
              <w:rPr>
                <w:rFonts w:ascii="仿宋" w:eastAsia="仿宋" w:hAnsi="仿宋" w:cs="仿宋"/>
                <w:szCs w:val="21"/>
              </w:rPr>
              <w:t>及活动单元</w:t>
            </w:r>
            <w:r w:rsidRPr="003A12D3">
              <w:rPr>
                <w:rFonts w:ascii="仿宋" w:eastAsia="仿宋" w:hAnsi="仿宋" w:cs="仿宋" w:hint="eastAsia"/>
                <w:szCs w:val="21"/>
              </w:rPr>
              <w:t>具体</w:t>
            </w:r>
            <w:r w:rsidRPr="003A12D3">
              <w:rPr>
                <w:rFonts w:ascii="仿宋" w:eastAsia="仿宋" w:hAnsi="仿宋" w:cs="仿宋"/>
                <w:szCs w:val="21"/>
              </w:rPr>
              <w:t>内容）</w:t>
            </w:r>
          </w:p>
        </w:tc>
      </w:tr>
    </w:tbl>
    <w:p w:rsidR="00924566" w:rsidRPr="00051B81" w:rsidRDefault="00924566" w:rsidP="0092456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</w:rPr>
      </w:pPr>
      <w:r w:rsidRPr="00051B81">
        <w:rPr>
          <w:rFonts w:ascii="仿宋" w:eastAsia="仿宋" w:hAnsi="仿宋" w:cs="仿宋" w:hint="eastAsia"/>
          <w:b/>
          <w:sz w:val="24"/>
        </w:rPr>
        <w:t>二、团队信息</w:t>
      </w:r>
      <w:r>
        <w:rPr>
          <w:rFonts w:ascii="仿宋" w:eastAsia="仿宋" w:hAnsi="仿宋" w:cs="仿宋" w:hint="eastAsia"/>
          <w:b/>
          <w:sz w:val="24"/>
        </w:rPr>
        <w:t>及任务分工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961"/>
        <w:gridCol w:w="1100"/>
        <w:gridCol w:w="1418"/>
        <w:gridCol w:w="3544"/>
      </w:tblGrid>
      <w:tr w:rsidR="00924566" w:rsidRPr="00051B81" w:rsidTr="00F74AC8">
        <w:tc>
          <w:tcPr>
            <w:tcW w:w="882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961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100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</w:t>
            </w:r>
          </w:p>
        </w:tc>
        <w:tc>
          <w:tcPr>
            <w:tcW w:w="141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专业方向</w:t>
            </w: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 w:hint="eastAsia"/>
                <w:b/>
                <w:bCs/>
                <w:sz w:val="24"/>
              </w:rPr>
              <w:t>承担任务</w:t>
            </w:r>
          </w:p>
        </w:tc>
      </w:tr>
      <w:tr w:rsidR="00924566" w:rsidRPr="00051B81" w:rsidTr="00F74AC8">
        <w:trPr>
          <w:trHeight w:val="568"/>
        </w:trPr>
        <w:tc>
          <w:tcPr>
            <w:tcW w:w="882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/>
                <w:b/>
                <w:bCs/>
                <w:sz w:val="24"/>
              </w:rPr>
              <w:t>1</w:t>
            </w:r>
          </w:p>
        </w:tc>
        <w:tc>
          <w:tcPr>
            <w:tcW w:w="961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0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24566" w:rsidRPr="00051B81" w:rsidTr="00F74AC8">
        <w:tc>
          <w:tcPr>
            <w:tcW w:w="882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/>
                <w:b/>
                <w:bCs/>
                <w:sz w:val="24"/>
              </w:rPr>
              <w:t>2</w:t>
            </w:r>
          </w:p>
        </w:tc>
        <w:tc>
          <w:tcPr>
            <w:tcW w:w="961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0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24566" w:rsidRPr="00051B81" w:rsidTr="00F74AC8">
        <w:tc>
          <w:tcPr>
            <w:tcW w:w="882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/>
                <w:b/>
                <w:bCs/>
                <w:sz w:val="24"/>
              </w:rPr>
              <w:t>3</w:t>
            </w:r>
          </w:p>
        </w:tc>
        <w:tc>
          <w:tcPr>
            <w:tcW w:w="961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0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24566" w:rsidRPr="00051B81" w:rsidTr="00F74AC8">
        <w:tc>
          <w:tcPr>
            <w:tcW w:w="882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/>
                <w:b/>
                <w:bCs/>
                <w:sz w:val="24"/>
              </w:rPr>
              <w:t>4</w:t>
            </w:r>
          </w:p>
        </w:tc>
        <w:tc>
          <w:tcPr>
            <w:tcW w:w="961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0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924566" w:rsidRPr="00051B81" w:rsidTr="00F74AC8">
        <w:tc>
          <w:tcPr>
            <w:tcW w:w="882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051B81">
              <w:rPr>
                <w:rFonts w:ascii="仿宋" w:eastAsia="仿宋" w:hAnsi="仿宋" w:cs="仿宋"/>
                <w:b/>
                <w:bCs/>
                <w:sz w:val="24"/>
              </w:rPr>
              <w:lastRenderedPageBreak/>
              <w:t>5</w:t>
            </w:r>
          </w:p>
        </w:tc>
        <w:tc>
          <w:tcPr>
            <w:tcW w:w="961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100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:rsidR="00924566" w:rsidRPr="00051B81" w:rsidRDefault="00924566" w:rsidP="00924566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三</w:t>
      </w:r>
      <w:r w:rsidRPr="00051B81">
        <w:rPr>
          <w:rFonts w:ascii="仿宋" w:eastAsia="仿宋" w:hAnsi="仿宋" w:cs="仿宋" w:hint="eastAsia"/>
          <w:b/>
          <w:sz w:val="24"/>
        </w:rPr>
        <w:t>、教学设计方案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</w:tblGrid>
      <w:tr w:rsidR="00924566" w:rsidRPr="00051B81" w:rsidTr="00F74AC8">
        <w:trPr>
          <w:trHeight w:val="615"/>
        </w:trPr>
        <w:tc>
          <w:tcPr>
            <w:tcW w:w="8359" w:type="dxa"/>
          </w:tcPr>
          <w:p w:rsidR="00924566" w:rsidRPr="00051B81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</w:t>
            </w:r>
            <w:r>
              <w:rPr>
                <w:rFonts w:ascii="仿宋" w:eastAsia="仿宋" w:hAnsi="仿宋" w:cs="仿宋"/>
                <w:b/>
                <w:sz w:val="24"/>
              </w:rPr>
              <w:t>.</w:t>
            </w:r>
            <w:r w:rsidRPr="00051B81">
              <w:rPr>
                <w:rFonts w:ascii="仿宋" w:eastAsia="仿宋" w:hAnsi="仿宋" w:cs="仿宋" w:hint="eastAsia"/>
                <w:b/>
                <w:sz w:val="24"/>
              </w:rPr>
              <w:t xml:space="preserve"> 学期/教学</w:t>
            </w:r>
            <w:r w:rsidRPr="00051B81">
              <w:rPr>
                <w:rFonts w:ascii="仿宋" w:eastAsia="仿宋" w:hAnsi="仿宋" w:cs="仿宋"/>
                <w:b/>
                <w:sz w:val="24"/>
              </w:rPr>
              <w:t>周期</w:t>
            </w:r>
            <w:r w:rsidRPr="00051B81">
              <w:rPr>
                <w:rFonts w:ascii="仿宋" w:eastAsia="仿宋" w:hAnsi="仿宋" w:cs="仿宋" w:hint="eastAsia"/>
                <w:b/>
                <w:sz w:val="24"/>
              </w:rPr>
              <w:t>教学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课程介绍</w:t>
            </w:r>
            <w:r w:rsidRPr="00051B81"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简要阐述整体课程情况，如</w:t>
            </w:r>
            <w:r w:rsidRPr="00CD537D">
              <w:rPr>
                <w:rFonts w:ascii="仿宋" w:eastAsia="仿宋" w:hAnsi="仿宋" w:cs="仿宋" w:hint="eastAsia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sz w:val="24"/>
              </w:rPr>
              <w:t>整体</w:t>
            </w:r>
            <w:r w:rsidRPr="00051B81">
              <w:rPr>
                <w:rFonts w:ascii="仿宋" w:eastAsia="仿宋" w:hAnsi="仿宋" w:cs="仿宋" w:hint="eastAsia"/>
                <w:sz w:val="24"/>
              </w:rPr>
              <w:t>教学预期目标</w:t>
            </w:r>
            <w:r>
              <w:rPr>
                <w:rFonts w:ascii="仿宋" w:eastAsia="仿宋" w:hAnsi="仿宋" w:cs="仿宋" w:hint="eastAsia"/>
                <w:sz w:val="24"/>
              </w:rPr>
              <w:t>、整体教学思路、课时分配计划等，</w:t>
            </w:r>
            <w:r>
              <w:rPr>
                <w:rFonts w:ascii="仿宋" w:eastAsia="仿宋" w:hAnsi="仿宋" w:cs="仿宋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字以内</w:t>
            </w:r>
            <w:r w:rsidRPr="00051B81">
              <w:rPr>
                <w:rFonts w:ascii="仿宋" w:eastAsia="仿宋" w:hAnsi="仿宋" w:cs="仿宋" w:hint="eastAsia"/>
                <w:sz w:val="24"/>
              </w:rPr>
              <w:t>。）</w:t>
            </w:r>
          </w:p>
          <w:p w:rsidR="00924566" w:rsidRDefault="00924566" w:rsidP="00F74AC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Pr="00051B81" w:rsidRDefault="00924566" w:rsidP="00F74AC8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b/>
                <w:sz w:val="24"/>
              </w:rPr>
              <w:t>2</w:t>
            </w:r>
            <w:r w:rsidRPr="00051B81">
              <w:rPr>
                <w:rFonts w:ascii="仿宋" w:eastAsia="仿宋" w:hAnsi="仿宋" w:cs="仿宋" w:hint="eastAsia"/>
                <w:b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所选活动课时</w:t>
            </w:r>
            <w:r w:rsidRPr="00051B81">
              <w:rPr>
                <w:rFonts w:ascii="仿宋" w:eastAsia="仿宋" w:hAnsi="仿宋" w:cs="仿宋"/>
                <w:b/>
                <w:sz w:val="24"/>
              </w:rPr>
              <w:t>教学目标</w:t>
            </w:r>
            <w:r w:rsidRPr="00051B81"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 w:rsidRPr="00051B81">
              <w:rPr>
                <w:rFonts w:ascii="仿宋" w:eastAsia="仿宋" w:hAnsi="仿宋" w:cs="仿宋" w:hint="eastAsia"/>
                <w:sz w:val="24"/>
              </w:rPr>
              <w:t>说明所选取的</w:t>
            </w:r>
            <w:r w:rsidRPr="00051B81">
              <w:rPr>
                <w:rFonts w:ascii="仿宋" w:eastAsia="仿宋" w:hAnsi="仿宋" w:cs="仿宋"/>
                <w:sz w:val="24"/>
              </w:rPr>
              <w:t>1个完整课时的具体教学目标，以及该目标与</w:t>
            </w:r>
            <w:r w:rsidRPr="00051B81">
              <w:rPr>
                <w:rFonts w:ascii="仿宋" w:eastAsia="仿宋" w:hAnsi="仿宋" w:cs="仿宋" w:hint="eastAsia"/>
                <w:sz w:val="24"/>
              </w:rPr>
              <w:t>学期</w:t>
            </w:r>
            <w:r w:rsidRPr="00051B81">
              <w:rPr>
                <w:rFonts w:ascii="仿宋" w:eastAsia="仿宋" w:hAnsi="仿宋" w:cs="仿宋"/>
                <w:sz w:val="24"/>
              </w:rPr>
              <w:t>教学目标间的关系）</w:t>
            </w:r>
          </w:p>
          <w:p w:rsidR="00924566" w:rsidRPr="00051B81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Pr="00051B81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b/>
                <w:sz w:val="24"/>
              </w:rPr>
              <w:t>3</w:t>
            </w:r>
            <w:r w:rsidRPr="00051B81">
              <w:rPr>
                <w:rFonts w:ascii="仿宋" w:eastAsia="仿宋" w:hAnsi="仿宋" w:cs="仿宋" w:hint="eastAsia"/>
                <w:b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所选活动课时</w:t>
            </w:r>
            <w:r w:rsidRPr="00051B81">
              <w:rPr>
                <w:rFonts w:ascii="仿宋" w:eastAsia="仿宋" w:hAnsi="仿宋" w:cs="仿宋"/>
                <w:b/>
                <w:sz w:val="24"/>
              </w:rPr>
              <w:t>教学过程</w:t>
            </w:r>
            <w:r w:rsidRPr="00051B81">
              <w:rPr>
                <w:rFonts w:ascii="仿宋" w:eastAsia="仿宋" w:hAnsi="仿宋" w:cs="仿宋" w:hint="eastAsia"/>
                <w:sz w:val="24"/>
              </w:rPr>
              <w:t>（</w:t>
            </w:r>
            <w:r w:rsidRPr="00051B81">
              <w:rPr>
                <w:rFonts w:ascii="仿宋" w:eastAsia="仿宋" w:hAnsi="仿宋" w:cs="仿宋"/>
                <w:sz w:val="24"/>
              </w:rPr>
              <w:t>1&gt;说明本课时设计理念与思路，介绍所选取的教学内容&lt;如环节、段落、练习等&gt;及其选取依据；2&gt;说明本课时教学组织流程，包括具体步骤与活动；3&gt;说明本课时教学过程如何体现线上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 w:rsidRPr="00051B81">
              <w:rPr>
                <w:rFonts w:ascii="仿宋" w:eastAsia="仿宋" w:hAnsi="仿宋" w:cs="仿宋" w:hint="eastAsia"/>
                <w:sz w:val="24"/>
              </w:rPr>
              <w:t>线下</w:t>
            </w:r>
            <w:r>
              <w:rPr>
                <w:rFonts w:ascii="仿宋" w:eastAsia="仿宋" w:hAnsi="仿宋" w:cs="仿宋" w:hint="eastAsia"/>
                <w:sz w:val="24"/>
              </w:rPr>
              <w:t>或混合式</w:t>
            </w:r>
            <w:r w:rsidRPr="00051B81">
              <w:rPr>
                <w:rFonts w:ascii="仿宋" w:eastAsia="仿宋" w:hAnsi="仿宋" w:cs="仿宋"/>
                <w:sz w:val="24"/>
              </w:rPr>
              <w:t>教学特点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Pr="00051B81">
              <w:rPr>
                <w:rFonts w:ascii="仿宋" w:eastAsia="仿宋" w:hAnsi="仿宋" w:cs="仿宋"/>
                <w:sz w:val="24"/>
              </w:rPr>
              <w:t>达成预期目标。）</w:t>
            </w:r>
          </w:p>
          <w:p w:rsidR="00924566" w:rsidRPr="00051B81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Pr="00051B81" w:rsidRDefault="00924566" w:rsidP="00F74AC8">
            <w:pPr>
              <w:spacing w:beforeLines="50" w:before="156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924566" w:rsidRPr="00051B8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b/>
                <w:sz w:val="24"/>
              </w:rPr>
              <w:t>4</w:t>
            </w:r>
            <w:r w:rsidRPr="00051B81">
              <w:rPr>
                <w:rFonts w:ascii="仿宋" w:eastAsia="仿宋" w:hAnsi="仿宋" w:cs="仿宋" w:hint="eastAsia"/>
                <w:b/>
                <w:sz w:val="24"/>
              </w:rPr>
              <w:t>.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所选活动课时</w:t>
            </w:r>
            <w:r w:rsidRPr="00051B81">
              <w:rPr>
                <w:rFonts w:ascii="仿宋" w:eastAsia="仿宋" w:hAnsi="仿宋" w:cs="仿宋"/>
                <w:b/>
                <w:sz w:val="24"/>
              </w:rPr>
              <w:t>教学评价</w:t>
            </w:r>
            <w:r w:rsidRPr="00051B81">
              <w:rPr>
                <w:rFonts w:ascii="仿宋" w:eastAsia="仿宋" w:hAnsi="仿宋" w:cs="仿宋" w:hint="eastAsia"/>
                <w:sz w:val="24"/>
              </w:rPr>
              <w:t>（建议说明本课时的整体评价理念，介绍评估是如何设计的、重点关注学生的哪些方面，以及在课堂教学中运用了哪些评估手段和方式，比如采用学生自评和他评相结合等）</w:t>
            </w:r>
          </w:p>
          <w:p w:rsidR="00924566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924566" w:rsidRPr="00CF4561" w:rsidRDefault="00924566" w:rsidP="00F74AC8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24566" w:rsidRPr="00051B81" w:rsidRDefault="00924566" w:rsidP="00924566">
      <w:pPr>
        <w:spacing w:line="360" w:lineRule="auto"/>
        <w:rPr>
          <w:sz w:val="24"/>
        </w:rPr>
      </w:pPr>
    </w:p>
    <w:p w:rsidR="00924566" w:rsidRPr="004A07B6" w:rsidRDefault="00924566" w:rsidP="00924566"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 w:rsidR="00924566" w:rsidRPr="00873A72" w:rsidRDefault="00924566" w:rsidP="00924566">
      <w:pPr>
        <w:pStyle w:val="a7"/>
        <w:spacing w:line="560" w:lineRule="exact"/>
        <w:ind w:firstLine="640"/>
        <w:rPr>
          <w:rFonts w:ascii="Times New Roman" w:eastAsia="仿宋_GB2312" w:hAnsi="Times New Roman"/>
          <w:sz w:val="32"/>
          <w:szCs w:val="32"/>
        </w:rPr>
      </w:pPr>
    </w:p>
    <w:p w:rsidR="00924566" w:rsidRPr="002B41DF" w:rsidRDefault="00924566" w:rsidP="00924566">
      <w:pPr>
        <w:spacing w:line="560" w:lineRule="exact"/>
      </w:pPr>
    </w:p>
    <w:p w:rsidR="00924566" w:rsidRDefault="00924566" w:rsidP="00924566">
      <w:pPr>
        <w:spacing w:line="560" w:lineRule="exact"/>
        <w:jc w:val="right"/>
        <w:rPr>
          <w:rFonts w:ascii="仿宋_GB2312" w:eastAsia="仿宋_GB2312" w:hAnsi="仿宋"/>
          <w:sz w:val="32"/>
          <w:szCs w:val="32"/>
        </w:rPr>
      </w:pPr>
    </w:p>
    <w:p w:rsidR="00924566" w:rsidRPr="00ED1B86" w:rsidRDefault="00924566" w:rsidP="00924566"/>
    <w:p w:rsidR="00924566" w:rsidRPr="004E6541" w:rsidRDefault="00924566" w:rsidP="00924566">
      <w:pPr>
        <w:spacing w:line="520" w:lineRule="exact"/>
        <w:ind w:right="160"/>
        <w:jc w:val="center"/>
        <w:rPr>
          <w:sz w:val="36"/>
          <w:szCs w:val="32"/>
        </w:rPr>
      </w:pPr>
    </w:p>
    <w:p w:rsidR="00924566" w:rsidRDefault="00924566" w:rsidP="00924566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0B2099" w:rsidRPr="00924566" w:rsidRDefault="000B2099"/>
    <w:sectPr w:rsidR="000B2099" w:rsidRPr="00924566">
      <w:pgSz w:w="11906" w:h="16838"/>
      <w:pgMar w:top="1418" w:right="1588" w:bottom="1418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00E" w:rsidRDefault="00B5400E" w:rsidP="00924566">
      <w:r>
        <w:separator/>
      </w:r>
    </w:p>
  </w:endnote>
  <w:endnote w:type="continuationSeparator" w:id="0">
    <w:p w:rsidR="00B5400E" w:rsidRDefault="00B5400E" w:rsidP="0092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00E" w:rsidRDefault="00B5400E" w:rsidP="00924566">
      <w:r>
        <w:separator/>
      </w:r>
    </w:p>
  </w:footnote>
  <w:footnote w:type="continuationSeparator" w:id="0">
    <w:p w:rsidR="00B5400E" w:rsidRDefault="00B5400E" w:rsidP="0092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466"/>
    <w:multiLevelType w:val="hybridMultilevel"/>
    <w:tmpl w:val="482A0AF4"/>
    <w:lvl w:ilvl="0" w:tplc="04090001">
      <w:start w:val="1"/>
      <w:numFmt w:val="bullet"/>
      <w:lvlText w:val=""/>
      <w:lvlJc w:val="left"/>
      <w:pPr>
        <w:ind w:left="14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20"/>
      </w:pPr>
      <w:rPr>
        <w:rFonts w:ascii="Wingdings" w:hAnsi="Wingdings" w:hint="default"/>
      </w:rPr>
    </w:lvl>
  </w:abstractNum>
  <w:abstractNum w:abstractNumId="1" w15:restartNumberingAfterBreak="0">
    <w:nsid w:val="08986D61"/>
    <w:multiLevelType w:val="hybridMultilevel"/>
    <w:tmpl w:val="2F4CE0B0"/>
    <w:lvl w:ilvl="0" w:tplc="0409000B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2" w:hanging="420"/>
      </w:pPr>
      <w:rPr>
        <w:rFonts w:ascii="Wingdings" w:hAnsi="Wingdings" w:hint="default"/>
      </w:rPr>
    </w:lvl>
  </w:abstractNum>
  <w:abstractNum w:abstractNumId="2" w15:restartNumberingAfterBreak="0">
    <w:nsid w:val="1E6407C9"/>
    <w:multiLevelType w:val="hybridMultilevel"/>
    <w:tmpl w:val="D81081E0"/>
    <w:lvl w:ilvl="0" w:tplc="0409000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2" w:hanging="420"/>
      </w:pPr>
      <w:rPr>
        <w:rFonts w:ascii="Wingdings" w:hAnsi="Wingdings" w:hint="default"/>
      </w:rPr>
    </w:lvl>
  </w:abstractNum>
  <w:abstractNum w:abstractNumId="3" w15:restartNumberingAfterBreak="0">
    <w:nsid w:val="21712857"/>
    <w:multiLevelType w:val="hybridMultilevel"/>
    <w:tmpl w:val="9ACCFEE8"/>
    <w:lvl w:ilvl="0" w:tplc="0409000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20"/>
      </w:pPr>
      <w:rPr>
        <w:rFonts w:ascii="Wingdings" w:hAnsi="Wingdings" w:hint="default"/>
      </w:rPr>
    </w:lvl>
  </w:abstractNum>
  <w:abstractNum w:abstractNumId="4" w15:restartNumberingAfterBreak="0">
    <w:nsid w:val="40E001CD"/>
    <w:multiLevelType w:val="hybridMultilevel"/>
    <w:tmpl w:val="63D68DC2"/>
    <w:lvl w:ilvl="0" w:tplc="0409000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2" w:hanging="420"/>
      </w:pPr>
      <w:rPr>
        <w:rFonts w:ascii="Wingdings" w:hAnsi="Wingdings" w:hint="default"/>
      </w:rPr>
    </w:lvl>
  </w:abstractNum>
  <w:abstractNum w:abstractNumId="5" w15:restartNumberingAfterBreak="0">
    <w:nsid w:val="4BAF2F3F"/>
    <w:multiLevelType w:val="hybridMultilevel"/>
    <w:tmpl w:val="7E7E0F76"/>
    <w:lvl w:ilvl="0" w:tplc="04090001">
      <w:start w:val="1"/>
      <w:numFmt w:val="bullet"/>
      <w:lvlText w:val=""/>
      <w:lvlJc w:val="left"/>
      <w:pPr>
        <w:ind w:left="79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20"/>
      </w:pPr>
      <w:rPr>
        <w:rFonts w:ascii="Wingdings" w:hAnsi="Wingdings" w:hint="default"/>
      </w:rPr>
    </w:lvl>
  </w:abstractNum>
  <w:abstractNum w:abstractNumId="6" w15:restartNumberingAfterBreak="0">
    <w:nsid w:val="4EC35A09"/>
    <w:multiLevelType w:val="hybridMultilevel"/>
    <w:tmpl w:val="BFA23DEE"/>
    <w:lvl w:ilvl="0" w:tplc="48AEC122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7" w15:restartNumberingAfterBreak="0">
    <w:nsid w:val="660E7FAD"/>
    <w:multiLevelType w:val="hybridMultilevel"/>
    <w:tmpl w:val="7242D672"/>
    <w:lvl w:ilvl="0" w:tplc="04090001">
      <w:start w:val="1"/>
      <w:numFmt w:val="bullet"/>
      <w:lvlText w:val=""/>
      <w:lvlJc w:val="left"/>
      <w:pPr>
        <w:ind w:left="14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20"/>
      </w:pPr>
      <w:rPr>
        <w:rFonts w:ascii="Wingdings" w:hAnsi="Wingdings" w:hint="default"/>
      </w:rPr>
    </w:lvl>
  </w:abstractNum>
  <w:abstractNum w:abstractNumId="8" w15:restartNumberingAfterBreak="0">
    <w:nsid w:val="7B71632E"/>
    <w:multiLevelType w:val="hybridMultilevel"/>
    <w:tmpl w:val="E5A6D188"/>
    <w:lvl w:ilvl="0" w:tplc="F9BAEE4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BA315F"/>
    <w:multiLevelType w:val="hybridMultilevel"/>
    <w:tmpl w:val="9CC23C9C"/>
    <w:lvl w:ilvl="0" w:tplc="0409000B">
      <w:start w:val="1"/>
      <w:numFmt w:val="bullet"/>
      <w:lvlText w:val=""/>
      <w:lvlJc w:val="left"/>
      <w:pPr>
        <w:ind w:left="18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32" w:hanging="420"/>
      </w:pPr>
      <w:rPr>
        <w:rFonts w:ascii="Wingdings" w:hAnsi="Wingdings" w:hint="default"/>
      </w:rPr>
    </w:lvl>
  </w:abstractNum>
  <w:abstractNum w:abstractNumId="10" w15:restartNumberingAfterBreak="0">
    <w:nsid w:val="7FBB7D55"/>
    <w:multiLevelType w:val="hybridMultilevel"/>
    <w:tmpl w:val="04E4014A"/>
    <w:lvl w:ilvl="0" w:tplc="0409000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66"/>
    <w:rsid w:val="000B2099"/>
    <w:rsid w:val="001E387D"/>
    <w:rsid w:val="00924566"/>
    <w:rsid w:val="00B5400E"/>
    <w:rsid w:val="00C0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13F6C"/>
  <w15:docId w15:val="{BCCD1016-F420-41EF-A4B0-6C28D77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24566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5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56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24566"/>
    <w:rPr>
      <w:rFonts w:ascii="宋体" w:eastAsia="宋体" w:hAnsi="宋体" w:cs="Times New Roman"/>
      <w:b/>
      <w:bCs/>
      <w:kern w:val="36"/>
      <w:sz w:val="28"/>
      <w:szCs w:val="28"/>
    </w:rPr>
  </w:style>
  <w:style w:type="paragraph" w:styleId="a7">
    <w:name w:val="List Paragraph"/>
    <w:basedOn w:val="a"/>
    <w:uiPriority w:val="34"/>
    <w:qFormat/>
    <w:rsid w:val="00924566"/>
    <w:pPr>
      <w:ind w:firstLineChars="200" w:firstLine="420"/>
    </w:pPr>
    <w:rPr>
      <w:rFonts w:ascii="Calibri" w:hAnsi="Calibri"/>
      <w:szCs w:val="22"/>
    </w:rPr>
  </w:style>
  <w:style w:type="paragraph" w:styleId="a8">
    <w:name w:val="No Spacing"/>
    <w:uiPriority w:val="1"/>
    <w:qFormat/>
    <w:rsid w:val="0092456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566</Words>
  <Characters>3228</Characters>
  <Application>Microsoft Office Word</Application>
  <DocSecurity>0</DocSecurity>
  <Lines>26</Lines>
  <Paragraphs>7</Paragraphs>
  <ScaleCrop>false</ScaleCrop>
  <Company>P R C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訾韧</dc:creator>
  <cp:keywords/>
  <dc:description/>
  <cp:lastModifiedBy>訾韧</cp:lastModifiedBy>
  <cp:revision>4</cp:revision>
  <dcterms:created xsi:type="dcterms:W3CDTF">2023-05-25T07:32:00Z</dcterms:created>
  <dcterms:modified xsi:type="dcterms:W3CDTF">2023-05-25T08:48:00Z</dcterms:modified>
</cp:coreProperties>
</file>